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spacing w:line="500" w:lineRule="exact"/>
        <w:jc w:val="left"/>
        <w:rPr>
          <w:rFonts w:hint="eastAsia" w:ascii="黑体" w:hAnsi="黑体" w:eastAsia="黑体" w:cs="宋体"/>
          <w:sz w:val="32"/>
          <w:szCs w:val="32"/>
        </w:rPr>
      </w:pPr>
      <w:r>
        <w:rPr>
          <w:rFonts w:hint="eastAsia" w:ascii="黑体" w:hAnsi="黑体" w:eastAsia="黑体" w:cs="宋体"/>
          <w:sz w:val="32"/>
          <w:szCs w:val="32"/>
        </w:rPr>
        <w:t>附件2</w:t>
      </w:r>
      <w:r>
        <w:rPr>
          <w:rFonts w:ascii="黑体" w:hAnsi="黑体" w:eastAsia="黑体" w:cs="宋体"/>
          <w:sz w:val="32"/>
          <w:szCs w:val="32"/>
        </w:rPr>
        <w:tab/>
      </w:r>
    </w:p>
    <w:p>
      <w:pPr>
        <w:spacing w:line="200" w:lineRule="exact"/>
        <w:jc w:val="left"/>
        <w:rPr>
          <w:rFonts w:hint="eastAsia" w:ascii="黑体" w:hAnsi="黑体" w:eastAsia="黑体"/>
          <w:sz w:val="32"/>
          <w:szCs w:val="32"/>
        </w:rPr>
      </w:pPr>
    </w:p>
    <w:p>
      <w:pPr>
        <w:spacing w:line="500" w:lineRule="exact"/>
        <w:jc w:val="center"/>
        <w:rPr>
          <w:rFonts w:hint="eastAsia" w:ascii="宋体" w:hAnsi="宋体" w:cs="方正小标宋_GBK"/>
          <w:b/>
          <w:bCs/>
          <w:sz w:val="36"/>
          <w:szCs w:val="36"/>
        </w:rPr>
      </w:pPr>
      <w:bookmarkStart w:id="1" w:name="_GoBack"/>
      <w:r>
        <w:rPr>
          <w:rFonts w:hint="eastAsia" w:ascii="宋体" w:hAnsi="宋体" w:cs="方正小标宋_GBK"/>
          <w:b/>
          <w:bCs/>
          <w:sz w:val="36"/>
          <w:szCs w:val="36"/>
        </w:rPr>
        <w:t>行政处罚自由裁量基准</w:t>
      </w:r>
      <w:bookmarkEnd w:id="1"/>
    </w:p>
    <w:p>
      <w:pPr>
        <w:spacing w:line="500" w:lineRule="exact"/>
        <w:jc w:val="center"/>
        <w:rPr>
          <w:rFonts w:hint="eastAsia" w:ascii="方正小标宋_GBK" w:hAnsi="方正小标宋_GBK" w:eastAsia="方正小标宋_GBK" w:cs="方正小标宋_GBK"/>
          <w:b/>
          <w:bCs/>
          <w:sz w:val="36"/>
          <w:szCs w:val="36"/>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615"/>
        <w:gridCol w:w="1431"/>
        <w:gridCol w:w="2136"/>
        <w:gridCol w:w="1264"/>
        <w:gridCol w:w="1080"/>
        <w:gridCol w:w="1061"/>
        <w:gridCol w:w="879"/>
        <w:gridCol w:w="287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序号</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违法行为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违则</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罚则</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违法形式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量罚程度起点</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罚款基数（元）</w:t>
            </w:r>
          </w:p>
        </w:tc>
        <w:tc>
          <w:tcPr>
            <w:tcW w:w="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基本系数</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系数变量标准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sz w:val="24"/>
              </w:rPr>
            </w:pPr>
            <w:r>
              <w:rPr>
                <w:rFonts w:hint="eastAsia" w:ascii="仿宋_GB2312"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1</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擅自在风景区内进行砌石、填土、硬化土地等改变地形地貌</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《杭州西湖风景名胜区管理条例》第十八条</w:t>
            </w:r>
          </w:p>
        </w:tc>
        <w:tc>
          <w:tcPr>
            <w:tcW w:w="2136"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《杭州西湖风景名胜区管理条例》第五十条 责令其停止违法行为，恢复原状，并处以一千元以上一万元以下的罚款；不能恢复原状的，处以一万元以上十万元以下的罚款</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砌石长度</w:t>
            </w:r>
          </w:p>
        </w:tc>
        <w:tc>
          <w:tcPr>
            <w:tcW w:w="108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w:t>
            </w:r>
            <w:r>
              <w:t xml:space="preserve"> m</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可恢复原状1000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每增加5 m，系数增加0.5</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不可恢复原状10000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 m，系数增加0.1</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改变地形地貌面积</w:t>
            </w:r>
          </w:p>
        </w:tc>
        <w:tc>
          <w:tcPr>
            <w:tcW w:w="108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w:t>
            </w:r>
            <w:r>
              <w:rPr>
                <w:rFonts w:hint="eastAsia" w:ascii="宋体" w:hAnsi="宋体" w:cs="宋体"/>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可恢复原状1000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每增加10</w:t>
            </w:r>
            <w:r>
              <w:rPr>
                <w:rFonts w:hint="eastAsia" w:ascii="仿宋_GB2312" w:hAnsi="宋体" w:cs="宋体"/>
                <w:sz w:val="18"/>
                <w:szCs w:val="18"/>
              </w:rPr>
              <w:t>㎡</w:t>
            </w:r>
            <w:r>
              <w:rPr>
                <w:rFonts w:hint="eastAsia" w:ascii="仿宋_GB2312" w:hAnsi="宋体" w:eastAsia="仿宋_GB2312" w:cs="宋体"/>
                <w:sz w:val="18"/>
                <w:szCs w:val="18"/>
              </w:rPr>
              <w:t>，系数增加0.2</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不可恢复原状10000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hint="eastAsia" w:ascii="仿宋_GB2312" w:hAnsi="宋体" w:cs="宋体"/>
                <w:sz w:val="18"/>
                <w:szCs w:val="18"/>
              </w:rPr>
              <w:t>㎡</w:t>
            </w:r>
            <w:r>
              <w:rPr>
                <w:rFonts w:hint="eastAsia" w:ascii="仿宋_GB2312" w:hAnsi="宋体" w:eastAsia="仿宋_GB2312" w:cs="宋体"/>
                <w:sz w:val="18"/>
                <w:szCs w:val="18"/>
              </w:rPr>
              <w:t>，系数增加0.1</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0" w:type="dxa"/>
            <w:tcBorders>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2</w:t>
            </w:r>
          </w:p>
        </w:tc>
        <w:tc>
          <w:tcPr>
            <w:tcW w:w="1615"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擅自在风景区内采集物种、标本、野生药材、植物繁殖材料和其他林副产品</w:t>
            </w:r>
          </w:p>
        </w:tc>
        <w:tc>
          <w:tcPr>
            <w:tcW w:w="1431"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《杭州西湖风景名胜区管理条例》第二十二条</w:t>
            </w:r>
          </w:p>
        </w:tc>
        <w:tc>
          <w:tcPr>
            <w:tcW w:w="2136"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《杭州西湖风景名胜区管理条例》第五十一条 违反本条例第二十二条规定的，责令其停止违法行为，限期改正，没收采集物，赔偿经济损失，并处以实际损失价值二倍至五倍的罚款</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bookmarkStart w:id="0" w:name="_Hlk119593072"/>
            <w:r>
              <w:rPr>
                <w:rFonts w:hint="eastAsia" w:ascii="仿宋_GB2312" w:hAnsi="仿宋" w:eastAsia="仿宋_GB2312" w:cs="宋体"/>
                <w:kern w:val="0"/>
                <w:sz w:val="18"/>
                <w:szCs w:val="18"/>
              </w:rPr>
              <w:t>采集物数量不满5的</w:t>
            </w:r>
            <w:bookmarkEnd w:id="0"/>
            <w:r>
              <w:rPr>
                <w:rFonts w:hint="eastAsia" w:ascii="仿宋_GB2312" w:hAnsi="仿宋" w:eastAsia="仿宋_GB2312" w:cs="宋体"/>
                <w:kern w:val="0"/>
                <w:sz w:val="18"/>
                <w:szCs w:val="18"/>
              </w:rPr>
              <w:t>，处实际损失价值2倍的罚款；</w:t>
            </w:r>
          </w:p>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采集物数量不满10的，处实际损失价值3倍的罚款；</w:t>
            </w:r>
          </w:p>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采集物数量不满20的，处实际损失价值4倍的罚款；</w:t>
            </w:r>
          </w:p>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采集物数量在20以上的，处实际损失价值5倍的罚款；</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0" w:type="dxa"/>
            <w:tcBorders>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3</w:t>
            </w:r>
          </w:p>
        </w:tc>
        <w:tc>
          <w:tcPr>
            <w:tcW w:w="1615"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未按风景区管委会批准的地点、范围、限量要求在风景区内进行采集</w:t>
            </w:r>
          </w:p>
        </w:tc>
        <w:tc>
          <w:tcPr>
            <w:tcW w:w="1431"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《杭州西湖风景名胜区管理条例》第二十二条</w:t>
            </w:r>
          </w:p>
        </w:tc>
        <w:tc>
          <w:tcPr>
            <w:tcW w:w="2136"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《杭州西湖风景名胜区管理条例》第五十一条 违反本条例第二十二条规定的，责令其停止违法行为，限期改正，没收采集物，赔偿经济损失，并处以实际损失价值二倍至五倍的罚款</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违规采集物数量不满10的，处实际损失价值2倍的罚款；</w:t>
            </w:r>
          </w:p>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违规采集物数量不满20的，处实际损失价值3倍的罚款；</w:t>
            </w:r>
          </w:p>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违规采集物数量不满30的，处实际损失价值4倍的罚款；</w:t>
            </w:r>
          </w:p>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违规采集物数量在30以上的，处实际损失价值5倍的罚款；</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hAnsi="宋体" w:eastAsia="仿宋_GB2312" w:cs="宋体"/>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6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4</w:t>
            </w:r>
          </w:p>
        </w:tc>
        <w:tc>
          <w:tcPr>
            <w:tcW w:w="1615"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在自来水供水管网到达的风景区域内，抽取地下水、截流地表水和开凿集水井的；集水井未封闭，仍旧使用</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《杭州西湖风景名胜区管理条例》第二十四条</w:t>
            </w:r>
          </w:p>
        </w:tc>
        <w:tc>
          <w:tcPr>
            <w:tcW w:w="2136"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《杭州西湖风景名胜区管理条例》第五十二条 责令其停止违法行为，限期改正，并处以五千元以上五万元以下的罚款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抽取地下水、截留地表水、开凿集水井</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1处</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每增1处，系数增加1</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集水井未封闭，仍使用</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1处</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每增1处，系数增加1</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460" w:type="dxa"/>
            <w:tcBorders>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5</w:t>
            </w:r>
          </w:p>
        </w:tc>
        <w:tc>
          <w:tcPr>
            <w:tcW w:w="1615" w:type="dxa"/>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损毁或擅自迁移、拆除风景区内未列入文物保护单位(点)但已纳入风景区管委会公示目录的具有一定历史、科学、艺术价值的建(构)筑物、遗迹(址)等</w:t>
            </w:r>
          </w:p>
        </w:tc>
        <w:tc>
          <w:tcPr>
            <w:tcW w:w="1431"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《杭州西湖风景名胜区管理条例》第二十六条</w:t>
            </w:r>
          </w:p>
        </w:tc>
        <w:tc>
          <w:tcPr>
            <w:tcW w:w="2136"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《杭州西湖风景名胜区管理条例》第五十三条 违反本条例第二十六条第二款规定的，责令其停止违法行为，恢复原状，并处以二千元以上二万元以下的罚款</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jc w:val="left"/>
              <w:rPr>
                <w:rFonts w:hint="eastAsia" w:ascii="仿宋_GB2312" w:eastAsia="仿宋_GB2312"/>
                <w:sz w:val="18"/>
                <w:szCs w:val="18"/>
              </w:rPr>
            </w:pPr>
            <w:r>
              <w:rPr>
                <w:rFonts w:hint="eastAsia" w:ascii="仿宋_GB2312" w:eastAsia="仿宋_GB2312"/>
                <w:sz w:val="18"/>
                <w:szCs w:val="18"/>
              </w:rPr>
              <w:t>受保护物受到轻微损坏的, 2000元-4000元；</w:t>
            </w:r>
          </w:p>
          <w:p>
            <w:pPr>
              <w:jc w:val="left"/>
              <w:rPr>
                <w:rFonts w:hint="eastAsia" w:ascii="仿宋_GB2312" w:eastAsia="仿宋_GB2312"/>
                <w:sz w:val="18"/>
                <w:szCs w:val="18"/>
              </w:rPr>
            </w:pPr>
            <w:r>
              <w:rPr>
                <w:rFonts w:hint="eastAsia" w:ascii="仿宋_GB2312" w:eastAsia="仿宋_GB2312"/>
                <w:sz w:val="18"/>
                <w:szCs w:val="18"/>
              </w:rPr>
              <w:t>受保护物受到局部损坏的，4000元-15000元；</w:t>
            </w:r>
          </w:p>
          <w:p>
            <w:pPr>
              <w:jc w:val="left"/>
              <w:rPr>
                <w:rFonts w:hint="eastAsia" w:ascii="宋体" w:hAnsi="宋体" w:cs="宋体"/>
                <w:kern w:val="0"/>
                <w:sz w:val="18"/>
                <w:szCs w:val="18"/>
              </w:rPr>
            </w:pPr>
            <w:r>
              <w:rPr>
                <w:rFonts w:hint="eastAsia" w:ascii="仿宋_GB2312" w:eastAsia="仿宋_GB2312"/>
                <w:sz w:val="18"/>
                <w:szCs w:val="18"/>
              </w:rPr>
              <w:t>受保护物大部分或全部损毁的，15000元-20000。</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6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6</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擅自占用、围圈、填埋、堵截、遮掩水体、水面</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《杭州西湖风景名胜区管理条例》第二十七条第（一）项</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《杭州西湖风景名胜区管理条例》第五十四条第（一）项 责令其限期改正，恢复原状，并按非法侵占的水域面积处以每平方米二百元的罚款；堵截水体、水面的，责令其限期改正，恢复原状，并处以五百元以上五千元以下的罚款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侵占水域</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hint="eastAsia" w:ascii="宋体" w:hAnsi="宋体" w:cs="宋体"/>
                <w:sz w:val="18"/>
                <w:szCs w:val="18"/>
              </w:rPr>
              <w:t>㎡，系数增加1</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堵截长度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r>
              <w:t xml:space="preserve"> m</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t xml:space="preserve"> m</w:t>
            </w:r>
            <w:r>
              <w:rPr>
                <w:rFonts w:hint="eastAsia"/>
              </w:rPr>
              <w:t>，</w:t>
            </w:r>
            <w:r>
              <w:rPr>
                <w:rFonts w:hint="eastAsia" w:ascii="宋体" w:hAnsi="宋体" w:cs="宋体"/>
                <w:sz w:val="18"/>
                <w:szCs w:val="18"/>
              </w:rPr>
              <w:t>系数增加1</w:t>
            </w:r>
          </w:p>
        </w:tc>
        <w:tc>
          <w:tcPr>
            <w:tcW w:w="126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6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7</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在风景区内，挖沙、取土、倾倒废土等</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《杭州西湖风景名胜区管理条例》第二十七条第（二）项</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《杭州西湖风景名胜区管理条例》第五十四条第（二）项 责令其停止违法行为，恢复原状，并处以五千元以上五万元以下的罚款，不能恢复原状的，处以五万元以上十万元以下的罚款</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挖沙、取土量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3</w:t>
            </w:r>
            <w:r>
              <w:rPr>
                <w:rFonts w:ascii="宋体" w:cs="宋体"/>
                <w:sz w:val="18"/>
                <w:szCs w:val="18"/>
                <w:lang w:val="zh-CN"/>
              </w:rPr>
              <w:t xml:space="preserve"> m</w:t>
            </w:r>
            <w:r>
              <w:rPr>
                <w:rFonts w:ascii="宋体" w:cs="宋体"/>
                <w:sz w:val="18"/>
                <w:szCs w:val="18"/>
                <w:vertAlign w:val="superscript"/>
                <w:lang w:val="zh-CN"/>
              </w:rPr>
              <w:t>3</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可恢复原状5000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每增加2</w:t>
            </w:r>
            <w:r>
              <w:rPr>
                <w:rFonts w:ascii="宋体" w:cs="宋体"/>
                <w:sz w:val="18"/>
                <w:szCs w:val="18"/>
                <w:lang w:val="zh-CN"/>
              </w:rPr>
              <w:t xml:space="preserve"> m</w:t>
            </w:r>
            <w:r>
              <w:rPr>
                <w:rFonts w:ascii="宋体" w:cs="宋体"/>
                <w:sz w:val="18"/>
                <w:szCs w:val="18"/>
                <w:vertAlign w:val="superscript"/>
                <w:lang w:val="zh-CN"/>
              </w:rPr>
              <w:t>3</w:t>
            </w:r>
            <w:r>
              <w:rPr>
                <w:rFonts w:hint="eastAsia" w:ascii="宋体" w:hAnsi="宋体" w:cs="宋体"/>
                <w:sz w:val="18"/>
                <w:szCs w:val="18"/>
              </w:rPr>
              <w:t>，系数增加0.5</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3</w:t>
            </w:r>
            <w:r>
              <w:rPr>
                <w:rFonts w:ascii="宋体" w:cs="宋体"/>
                <w:sz w:val="18"/>
                <w:szCs w:val="18"/>
                <w:lang w:val="zh-CN"/>
              </w:rPr>
              <w:t xml:space="preserve"> m</w:t>
            </w:r>
            <w:r>
              <w:rPr>
                <w:rFonts w:ascii="宋体" w:cs="宋体"/>
                <w:sz w:val="18"/>
                <w:szCs w:val="18"/>
                <w:vertAlign w:val="superscript"/>
                <w:lang w:val="zh-CN"/>
              </w:rPr>
              <w:t>3</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不能恢复原状50000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每增加2</w:t>
            </w:r>
            <w:r>
              <w:rPr>
                <w:rFonts w:ascii="宋体" w:cs="宋体"/>
                <w:sz w:val="18"/>
                <w:szCs w:val="18"/>
                <w:lang w:val="zh-CN"/>
              </w:rPr>
              <w:t xml:space="preserve"> m</w:t>
            </w:r>
            <w:r>
              <w:rPr>
                <w:rFonts w:ascii="宋体" w:cs="宋体"/>
                <w:sz w:val="18"/>
                <w:szCs w:val="18"/>
                <w:vertAlign w:val="superscript"/>
                <w:lang w:val="zh-CN"/>
              </w:rPr>
              <w:t>3</w:t>
            </w:r>
            <w:r>
              <w:rPr>
                <w:rFonts w:hint="eastAsia" w:ascii="宋体" w:hAnsi="宋体" w:cs="宋体"/>
                <w:sz w:val="18"/>
                <w:szCs w:val="18"/>
              </w:rPr>
              <w:t>，系数增加0.5</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倾倒废土量</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2吨/2</w:t>
            </w:r>
            <w:r>
              <w:rPr>
                <w:rFonts w:ascii="宋体" w:cs="宋体"/>
                <w:sz w:val="18"/>
                <w:szCs w:val="18"/>
                <w:lang w:val="zh-CN"/>
              </w:rPr>
              <w:t xml:space="preserve"> m</w:t>
            </w:r>
            <w:r>
              <w:rPr>
                <w:rFonts w:ascii="宋体" w:cs="宋体"/>
                <w:sz w:val="18"/>
                <w:szCs w:val="18"/>
                <w:vertAlign w:val="superscript"/>
                <w:lang w:val="zh-CN"/>
              </w:rPr>
              <w:t>3</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可恢复原状5000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每增加1吨/1</w:t>
            </w:r>
            <w:r>
              <w:rPr>
                <w:rFonts w:ascii="宋体" w:cs="宋体"/>
                <w:sz w:val="18"/>
                <w:szCs w:val="18"/>
                <w:lang w:val="zh-CN"/>
              </w:rPr>
              <w:t xml:space="preserve"> m</w:t>
            </w:r>
            <w:r>
              <w:rPr>
                <w:rFonts w:ascii="宋体" w:cs="宋体"/>
                <w:sz w:val="18"/>
                <w:szCs w:val="18"/>
                <w:vertAlign w:val="superscript"/>
                <w:lang w:val="zh-CN"/>
              </w:rPr>
              <w:t>3</w:t>
            </w:r>
            <w:r>
              <w:rPr>
                <w:rFonts w:hint="eastAsia" w:ascii="宋体" w:hAnsi="宋体" w:cs="宋体"/>
                <w:sz w:val="18"/>
                <w:szCs w:val="18"/>
              </w:rPr>
              <w:t>，系数增加0.5</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2吨/2</w:t>
            </w:r>
            <w:r>
              <w:rPr>
                <w:rFonts w:ascii="宋体" w:cs="宋体"/>
                <w:sz w:val="18"/>
                <w:szCs w:val="18"/>
                <w:lang w:val="zh-CN"/>
              </w:rPr>
              <w:t xml:space="preserve"> m</w:t>
            </w:r>
            <w:r>
              <w:rPr>
                <w:rFonts w:ascii="宋体" w:cs="宋体"/>
                <w:sz w:val="18"/>
                <w:szCs w:val="18"/>
                <w:vertAlign w:val="superscript"/>
                <w:lang w:val="zh-CN"/>
              </w:rPr>
              <w:t>3</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不能恢复原状50000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每增加1吨/1</w:t>
            </w:r>
            <w:r>
              <w:rPr>
                <w:rFonts w:ascii="宋体" w:cs="宋体"/>
                <w:sz w:val="18"/>
                <w:szCs w:val="18"/>
                <w:lang w:val="zh-CN"/>
              </w:rPr>
              <w:t xml:space="preserve"> m</w:t>
            </w:r>
            <w:r>
              <w:rPr>
                <w:rFonts w:ascii="宋体" w:cs="宋体"/>
                <w:sz w:val="18"/>
                <w:szCs w:val="18"/>
                <w:vertAlign w:val="superscript"/>
                <w:lang w:val="zh-CN"/>
              </w:rPr>
              <w:t>3</w:t>
            </w:r>
            <w:r>
              <w:rPr>
                <w:rFonts w:hint="eastAsia" w:ascii="宋体" w:hAnsi="宋体" w:cs="宋体"/>
                <w:sz w:val="18"/>
                <w:szCs w:val="18"/>
              </w:rPr>
              <w:t>，系数增加0.5</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60" w:type="dxa"/>
            <w:tcBorders>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1615"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在风景区内，攀折、刻划、钉拴、摇晃竹木，损坏绿地草坪，擅自采摘花草、竹笋、果实</w:t>
            </w:r>
          </w:p>
        </w:tc>
        <w:tc>
          <w:tcPr>
            <w:tcW w:w="1431"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《杭州西湖风景名胜区管理条例》第二十七条第（三）项</w:t>
            </w:r>
          </w:p>
        </w:tc>
        <w:tc>
          <w:tcPr>
            <w:tcW w:w="2136" w:type="dxa"/>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 w:val="18"/>
                <w:szCs w:val="18"/>
              </w:rPr>
            </w:pPr>
            <w:r>
              <w:rPr>
                <w:rFonts w:hint="eastAsia" w:ascii="仿宋_GB2312" w:eastAsia="仿宋_GB2312"/>
                <w:sz w:val="18"/>
                <w:szCs w:val="18"/>
              </w:rPr>
              <w:t>情节较轻20元-200元；情节一般200元-600元；情节较重600元-1000元</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在景物上涂写、刻划、张贴等</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《杭州西湖风景名胜区管理条例》第二十七条第（五）项</w:t>
            </w:r>
            <w:r>
              <w:rPr>
                <w:rFonts w:ascii="宋体" w:hAnsi="宋体" w:cs="宋体"/>
                <w:kern w:val="0"/>
                <w:sz w:val="18"/>
                <w:szCs w:val="18"/>
              </w:rPr>
              <w:t xml:space="preserve"> </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侵占景物面积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刻划0.5</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每增加0.1</w:t>
            </w:r>
            <w:r>
              <w:rPr>
                <w:rFonts w:hint="eastAsia" w:ascii="宋体" w:hAnsi="宋体" w:cs="宋体"/>
                <w:sz w:val="18"/>
                <w:szCs w:val="18"/>
              </w:rPr>
              <w:t>㎡，系数增加1</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《风景名胜区条例》有规定的，适用该规定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6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涂写、张贴0.5</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每增加0.1</w:t>
            </w:r>
            <w:r>
              <w:rPr>
                <w:rFonts w:hint="eastAsia" w:ascii="宋体" w:hAnsi="宋体" w:cs="宋体"/>
                <w:sz w:val="18"/>
                <w:szCs w:val="18"/>
              </w:rPr>
              <w:t>㎡，系数增加1</w:t>
            </w:r>
          </w:p>
        </w:tc>
        <w:tc>
          <w:tcPr>
            <w:tcW w:w="126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46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损坏风景区游览、服务等公共设施和其他设施</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《杭州西湖风景名胜区管理条例》第二十七条第（六）项</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损坏设施，但未丧失功能</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1处</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50-100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每增加1处，系数增加1</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460" w:type="dxa"/>
            <w:vMerge w:val="continue"/>
            <w:tcBorders>
              <w:left w:val="single" w:color="auto" w:sz="4" w:space="0"/>
              <w:right w:val="single" w:color="auto" w:sz="4" w:space="0"/>
            </w:tcBorders>
            <w:noWrap w:val="0"/>
            <w:vAlign w:val="center"/>
          </w:tcPr>
          <w:p>
            <w:pPr>
              <w:jc w:val="center"/>
              <w:rPr>
                <w:rFonts w:hint="eastAsia" w:ascii="仿宋_GB2312" w:eastAsia="仿宋_GB2312"/>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损坏设施，已丧失功能</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1处</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200-500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每增加1处，系数增加1</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460" w:type="dxa"/>
            <w:tcBorders>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1615" w:type="dxa"/>
            <w:tcBorders>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在风景区内随意倾倒垃圾、废渣、废水等污染物</w:t>
            </w:r>
          </w:p>
        </w:tc>
        <w:tc>
          <w:tcPr>
            <w:tcW w:w="1431" w:type="dxa"/>
            <w:tcBorders>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《杭州西湖风景名胜区管理条例》第二十七条第（九）项</w:t>
            </w:r>
          </w:p>
        </w:tc>
        <w:tc>
          <w:tcPr>
            <w:tcW w:w="2136" w:type="dxa"/>
            <w:tcBorders>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污染面积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100-200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hint="eastAsia" w:ascii="宋体" w:hAnsi="宋体" w:cs="宋体"/>
                <w:sz w:val="18"/>
                <w:szCs w:val="18"/>
              </w:rPr>
              <w:t>㎡，系数增加0.5</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倾倒废土适用《杭州西湖风景名胜区管理条例》第二十七条第二项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460" w:type="dxa"/>
            <w:tcBorders>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615" w:type="dxa"/>
            <w:tcBorders>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在风景区内，焚烧垃圾、枯枝落叶等废弃物或堆积焦泥灰</w:t>
            </w:r>
          </w:p>
        </w:tc>
        <w:tc>
          <w:tcPr>
            <w:tcW w:w="1431" w:type="dxa"/>
            <w:tcBorders>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《杭州西湖风景名胜区管理条例》第二十七条第（九）项</w:t>
            </w:r>
          </w:p>
        </w:tc>
        <w:tc>
          <w:tcPr>
            <w:tcW w:w="2136" w:type="dxa"/>
            <w:tcBorders>
              <w:left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情节较轻20元-200元；情节一般200元-600元；情节较重600元-1000元</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460"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615" w:type="dxa"/>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在风景区内，饲养家禽家畜</w:t>
            </w:r>
          </w:p>
        </w:tc>
        <w:tc>
          <w:tcPr>
            <w:tcW w:w="1431" w:type="dxa"/>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《杭州西湖风景名胜区管理条例》第二十七条第（十）项</w:t>
            </w:r>
          </w:p>
        </w:tc>
        <w:tc>
          <w:tcPr>
            <w:tcW w:w="2136" w:type="dxa"/>
            <w:tcBorders>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饲养家禽</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2只</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50-100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每增加1只，系数增加1</w:t>
            </w:r>
          </w:p>
        </w:tc>
        <w:tc>
          <w:tcPr>
            <w:tcW w:w="1264"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615"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在风景区内，超出规定区域布设帐篷、摆放桌椅</w:t>
            </w:r>
          </w:p>
        </w:tc>
        <w:tc>
          <w:tcPr>
            <w:tcW w:w="1431"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《杭州西湖风景名胜区管理条例》第二十七条第（十一）项</w:t>
            </w:r>
          </w:p>
        </w:tc>
        <w:tc>
          <w:tcPr>
            <w:tcW w:w="2136" w:type="dxa"/>
            <w:tcBorders>
              <w:top w:val="single" w:color="auto" w:sz="4" w:space="0"/>
              <w:left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《杭州西湖风景名胜区管理条例》第五十四条第（三）项 责令其停止违法行为，限期改正，采取补救措施，并可处以二十元以上一千元以下的罚款，造成损失的还应赔偿经济损失</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摆放处数</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1处</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hint="eastAsia" w:ascii="仿宋_GB2312" w:hAnsi="宋体" w:eastAsia="仿宋_GB2312" w:cs="宋体"/>
                <w:sz w:val="18"/>
                <w:szCs w:val="18"/>
              </w:rPr>
              <w:t>处，系数增加1</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46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在风景区内，捕猎野生动物或擅自捕捞水生动植物</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《杭州西湖风景名胜区管理条例》第二十七条第（四）项</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30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《杭州西湖风景名胜区管理条例》第五十四条第（四）项 没收捕猎工具、捕猎物和违法所得，并可处以五百元以上二千元以下的罚款</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没有捕猎（捕捞）物的，按捕猎（捕捞）工具数量</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1个</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500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hAnsi="宋体" w:eastAsia="仿宋_GB2312" w:cs="宋体"/>
                <w:color w:val="000000"/>
                <w:kern w:val="0"/>
                <w:sz w:val="18"/>
                <w:szCs w:val="18"/>
              </w:rPr>
              <w:t>每增加1个，系数增加0.2</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hAnsi="宋体" w:eastAsia="仿宋_GB2312" w:cs="宋体"/>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60" w:type="dxa"/>
            <w:vMerge w:val="continue"/>
            <w:tcBorders>
              <w:left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有捕猎（捕捞）物的，按捕猎（捕捞）物数量</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1条（只）</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widowControl/>
              <w:jc w:val="center"/>
              <w:rPr>
                <w:rFonts w:hint="eastAsia" w:ascii="仿宋_GB2312" w:eastAsia="仿宋_GB2312"/>
                <w:sz w:val="18"/>
                <w:szCs w:val="18"/>
              </w:rPr>
            </w:pPr>
            <w:r>
              <w:rPr>
                <w:rFonts w:hint="eastAsia" w:ascii="仿宋_GB2312" w:hAnsi="宋体" w:eastAsia="仿宋_GB2312" w:cs="宋体"/>
                <w:kern w:val="0"/>
                <w:sz w:val="18"/>
                <w:szCs w:val="18"/>
              </w:rPr>
              <w:t>每增加1条（只），系数增加0.2</w:t>
            </w:r>
          </w:p>
        </w:tc>
        <w:tc>
          <w:tcPr>
            <w:tcW w:w="126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460" w:type="dxa"/>
            <w:tcBorders>
              <w:left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w:t>
            </w:r>
          </w:p>
        </w:tc>
        <w:tc>
          <w:tcPr>
            <w:tcW w:w="1615"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在风景区内，未经风景区管委会批准擅自设置雕塑或塑造塑像</w:t>
            </w:r>
          </w:p>
        </w:tc>
        <w:tc>
          <w:tcPr>
            <w:tcW w:w="1431"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《杭州西湖风景名胜区管理条例》第三十七条第（一）项</w:t>
            </w:r>
          </w:p>
        </w:tc>
        <w:tc>
          <w:tcPr>
            <w:tcW w:w="2136" w:type="dxa"/>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《杭州西湖风景名胜区管理条例》第五十五条  责令其停止违法行为，限期拆除或补办相关审批手续，并处以二千元以上一万元以下的罚款</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雕塑（塑像）的高度/设置雕塑（塑像）的个数</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r>
              <w:rPr>
                <w:rFonts w:hint="eastAsia" w:ascii="仿宋_GB2312" w:hAnsi="宋体" w:cs="宋体"/>
                <w:sz w:val="18"/>
                <w:szCs w:val="18"/>
              </w:rPr>
              <w:t>m</w:t>
            </w:r>
            <w:r>
              <w:rPr>
                <w:rFonts w:hint="eastAsia" w:ascii="仿宋_GB2312" w:hAnsi="宋体" w:eastAsia="仿宋_GB2312" w:cs="宋体"/>
                <w:sz w:val="18"/>
                <w:szCs w:val="18"/>
              </w:rPr>
              <w:t>/1个</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每增加1</w:t>
            </w:r>
            <w:r>
              <w:rPr>
                <w:rFonts w:hint="eastAsia" w:ascii="仿宋_GB2312" w:hAnsi="宋体" w:cs="宋体"/>
                <w:sz w:val="18"/>
                <w:szCs w:val="18"/>
              </w:rPr>
              <w:t>m</w:t>
            </w:r>
            <w:r>
              <w:rPr>
                <w:rFonts w:hint="eastAsia" w:ascii="仿宋_GB2312" w:hAnsi="宋体" w:eastAsia="仿宋_GB2312" w:cs="宋体"/>
                <w:sz w:val="18"/>
                <w:szCs w:val="18"/>
              </w:rPr>
              <w:t>/1个</w:t>
            </w:r>
            <w:r>
              <w:rPr>
                <w:rFonts w:hint="eastAsia" w:ascii="仿宋_GB2312" w:hAnsi="宋体" w:eastAsia="仿宋_GB2312" w:cs="宋体"/>
                <w:kern w:val="0"/>
                <w:sz w:val="18"/>
                <w:szCs w:val="18"/>
              </w:rPr>
              <w:t>，系数增加1</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460" w:type="dxa"/>
            <w:tcBorders>
              <w:left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w:t>
            </w:r>
          </w:p>
        </w:tc>
        <w:tc>
          <w:tcPr>
            <w:tcW w:w="1615"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在风景区内，未经风景区管委会批准擅自恢复或新增摩崖石刻、碑碣</w:t>
            </w:r>
          </w:p>
        </w:tc>
        <w:tc>
          <w:tcPr>
            <w:tcW w:w="1431" w:type="dxa"/>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《杭州西湖风景名胜区管理条例》第三十七条第（二）项</w:t>
            </w:r>
          </w:p>
        </w:tc>
        <w:tc>
          <w:tcPr>
            <w:tcW w:w="2136" w:type="dxa"/>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《杭州西湖风景名胜区管理条例》第五十五条  责令其停止违法行为，限期拆除或补办相关审批手续，并处以二千元以上一万元以下的罚款</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石刻（碑碣）的面积</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0.5</w:t>
            </w:r>
            <w:r>
              <w:rPr>
                <w:rFonts w:hint="eastAsia" w:ascii="宋体" w:hAnsi="宋体" w:cs="宋体"/>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每增加0.1</w:t>
            </w:r>
            <w:r>
              <w:rPr>
                <w:rFonts w:hint="eastAsia" w:ascii="仿宋_GB2312" w:hAnsi="宋体" w:cs="宋体"/>
                <w:sz w:val="18"/>
                <w:szCs w:val="18"/>
              </w:rPr>
              <w:t>㎡</w:t>
            </w:r>
            <w:r>
              <w:rPr>
                <w:rFonts w:hint="eastAsia" w:ascii="仿宋_GB2312" w:hAnsi="宋体" w:eastAsia="仿宋_GB2312" w:cs="宋体"/>
                <w:kern w:val="0"/>
                <w:sz w:val="18"/>
                <w:szCs w:val="18"/>
              </w:rPr>
              <w:t>，系数增加0.2</w:t>
            </w:r>
          </w:p>
        </w:tc>
        <w:tc>
          <w:tcPr>
            <w:tcW w:w="1264" w:type="dxa"/>
            <w:tcBorders>
              <w:left w:val="single" w:color="auto" w:sz="4" w:space="0"/>
              <w:right w:val="single" w:color="auto" w:sz="4" w:space="0"/>
            </w:tcBorders>
            <w:noWrap w:val="0"/>
            <w:vAlign w:val="center"/>
          </w:tcPr>
          <w:p>
            <w:pPr>
              <w:spacing w:line="240" w:lineRule="exact"/>
              <w:jc w:val="left"/>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在风景区内，擅自建设围墙、护栏、桥梁、铁塔等构筑物及工棚等临时建筑物</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《杭州西湖风景名胜区管理条例》第三十七条第（三）项</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《杭州西湖风景名胜区管理条例》第五十五条 责令其停止违法行为，限期拆除或补办相关审批手续，并处以二千元以上一万元以下的罚款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围墙、护栏长度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w:t>
            </w:r>
            <w:r>
              <w:rPr>
                <w:rFonts w:ascii="仿宋_GB2312" w:eastAsia="仿宋_GB2312"/>
                <w:sz w:val="18"/>
                <w:szCs w:val="18"/>
              </w:rPr>
              <w:t xml:space="preserve"> m</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每增加5 m，系数增加0.1</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60" w:type="dxa"/>
            <w:vMerge w:val="continue"/>
            <w:tcBorders>
              <w:left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桥梁长度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w:t>
            </w:r>
            <w:r>
              <w:rPr>
                <w:rFonts w:ascii="仿宋_GB2312" w:eastAsia="仿宋_GB2312"/>
                <w:sz w:val="18"/>
                <w:szCs w:val="18"/>
              </w:rPr>
              <w:t xml:space="preserve"> m</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ascii="仿宋_GB2312" w:eastAsia="仿宋_GB2312"/>
                <w:sz w:val="18"/>
                <w:szCs w:val="18"/>
              </w:rPr>
              <w:t xml:space="preserve"> m</w:t>
            </w:r>
            <w:r>
              <w:rPr>
                <w:rFonts w:hint="eastAsia" w:ascii="仿宋_GB2312" w:eastAsia="仿宋_GB2312"/>
                <w:sz w:val="18"/>
                <w:szCs w:val="18"/>
              </w:rPr>
              <w:t>，系数增加0.1</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0" w:type="dxa"/>
            <w:vMerge w:val="continue"/>
            <w:tcBorders>
              <w:left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铁塔高度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3</w:t>
            </w:r>
            <w:r>
              <w:rPr>
                <w:rFonts w:ascii="仿宋_GB2312" w:eastAsia="仿宋_GB2312"/>
                <w:sz w:val="18"/>
                <w:szCs w:val="18"/>
              </w:rPr>
              <w:t>m</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ascii="仿宋_GB2312" w:eastAsia="仿宋_GB2312"/>
                <w:sz w:val="18"/>
                <w:szCs w:val="18"/>
              </w:rPr>
              <w:t xml:space="preserve"> m</w:t>
            </w:r>
            <w:r>
              <w:rPr>
                <w:rFonts w:hint="eastAsia" w:ascii="仿宋_GB2312" w:eastAsia="仿宋_GB2312"/>
                <w:sz w:val="18"/>
                <w:szCs w:val="18"/>
              </w:rPr>
              <w:t>，系数增加0.5</w:t>
            </w: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61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工棚等其他构筑物面积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每增加5㎡，系数增加0.1</w:t>
            </w:r>
          </w:p>
        </w:tc>
        <w:tc>
          <w:tcPr>
            <w:tcW w:w="126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在风景区内，擅自设置广告、宣传、指示标牌等户外设施</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《杭州西湖风景名胜区管理条例》第三十七条第（四）项</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《杭州西湖风景名胜区管理条例》第五十五条 责令其停止违法行为，限期拆除或补办相关审批手续，并处以二千元以上一万元以下的罚款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展示面积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每增加0.5</w:t>
            </w:r>
            <w:r>
              <w:rPr>
                <w:rFonts w:hint="eastAsia" w:ascii="宋体" w:hAnsi="宋体" w:cs="宋体"/>
                <w:sz w:val="18"/>
                <w:szCs w:val="18"/>
              </w:rPr>
              <w:t>㎡，系数增加0.2</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在风景区内擅自搭棚、设摊、设点、扩面经营、超出指定地点和区域进行经营活动的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《杭州西湖风景名胜区管理条例》第四十四条第二款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《杭州西湖风景名胜区管理条例》第五十六条第（一）项 违反本条例第四十四条规定的，责令其停止违法行为，恢复原状，并按以下规定予以处罚：处以二百元以上二千元以下的罚款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超出的经营面积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每增加0.5</w:t>
            </w:r>
            <w:r>
              <w:rPr>
                <w:rFonts w:hint="eastAsia" w:ascii="宋体" w:hAnsi="宋体" w:cs="宋体"/>
                <w:sz w:val="18"/>
                <w:szCs w:val="18"/>
              </w:rPr>
              <w:t>㎡，系数增加0.5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违反风景区管委会作出的关于风景区内经营的商品、服务项目、食品加工方法以及使用的燃料、包装物等限制性规定的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《杭州西湖风景名胜区管理条例》第四十三条第二款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《杭州西湖风景名胜区管理条例》第五十六条第（一）项 违反风景区管委会根据本条例第四十三条第二款作出的限制性规定的，处以二百元以上二千元以下的罚款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宋体" w:hAnsi="宋体"/>
                <w:sz w:val="18"/>
                <w:szCs w:val="18"/>
              </w:rPr>
              <w:t>检查发现的问题个数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1个</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每增加1个，系数增加1</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22</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风景区内的单位和个人，在规定的营业地点、区域外揽客、兜售商品或提供服务的，或在景物周围圈占摄影位置的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《杭州西湖风景名胜区管理条例》第四十四条第三款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《杭州西湖风景名胜区管理条例》第五十六条第（二）项 违反本条例第四十四条规定的，责令其停止违法行为，恢复原状，并按以下规定予以处罚：处以二十元以上二百元以下的罚款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情节较轻20元-50元；情节一般50元-100元；情节较重100元-200元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23</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从事景区观光游览、养护、管理的电瓶车未经风景区管委会批准，擅自在风景区内营运、行驶的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《杭州西湖风景名胜区管理条例》第四十五条第一款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《杭州西湖风景名胜区管理条例》第五十七条第（一）项 违反本条例第四十五条规定的，责令其限期改正，并按以下规定予以处罚：处以二百元以下的罚款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情节较轻20元-50元；情节一般50元-100元；情节较重100元-200元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驾驶员未经风景区管委会批准，擅自在风景区内驾驶从事景区观光游览、养护、管理的电瓶车的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《杭州西湖风景名胜区管理条例》第四十五条第一款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《杭州西湖风景名胜区管理条例》第五十七条第（二）项 违反本条例第四十五条规定的，责令其限期改正，并按以下规定予以处罚：处以二百元以上一千元以下的罚款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涉及的乘客人数（含驾驶员）×违法天数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1（人×天）</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cs="宋体"/>
                <w:kern w:val="0"/>
                <w:sz w:val="18"/>
                <w:szCs w:val="18"/>
              </w:rPr>
              <w:t>每增加1人</w:t>
            </w:r>
            <w:r>
              <w:rPr>
                <w:rFonts w:hint="eastAsia" w:ascii="仿宋_GB2312" w:eastAsia="仿宋_GB2312"/>
                <w:sz w:val="18"/>
                <w:szCs w:val="18"/>
              </w:rPr>
              <w:t>×</w:t>
            </w:r>
            <w:r>
              <w:rPr>
                <w:rFonts w:hint="eastAsia" w:ascii="仿宋_GB2312" w:hAnsi="宋体" w:eastAsia="仿宋_GB2312" w:cs="宋体"/>
                <w:kern w:val="0"/>
                <w:sz w:val="18"/>
                <w:szCs w:val="18"/>
              </w:rPr>
              <w:t>天，系数增加1</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未经风景区管委会同意，办理相关手续，在风景区内举办大型群众性活动</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《杭州西湖风景名胜区管理条例》第四十六条</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《杭州西湖风景名胜区管理条例》第五十八条 责令其停止违法行为，限期改正，并对举办者处以二千元以上一万元以下的罚款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情节较轻的，2000元-4000元；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情节一般的，4000元-7000元；</w:t>
            </w:r>
          </w:p>
          <w:p>
            <w:pPr>
              <w:spacing w:line="240" w:lineRule="exact"/>
              <w:rPr>
                <w:rFonts w:hint="eastAsia" w:ascii="仿宋_GB2312" w:eastAsia="仿宋_GB2312"/>
                <w:sz w:val="18"/>
                <w:szCs w:val="18"/>
              </w:rPr>
            </w:pPr>
            <w:r>
              <w:rPr>
                <w:rFonts w:hint="eastAsia" w:ascii="仿宋_GB2312" w:hAnsi="宋体" w:eastAsia="仿宋_GB2312" w:cs="宋体"/>
                <w:kern w:val="0"/>
                <w:sz w:val="18"/>
                <w:szCs w:val="18"/>
              </w:rPr>
              <w:t>情节较重的，7000元-10000元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在风景区内建(构)筑物的外墙、屋顶、平台、阳台等处设置、堆放、吊挂破坏景观、有碍观瞻物品的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《杭州西湖风景名胜区管理条例》第四十八条第二款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《杭州西湖风景名胜区管理条例》第五十九条 违反本条例第四十八条第二款规定的，责令其限期改正，并可处以二十元以上二百元以下的罚款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情节较轻20元-50元；情节一般50元-100元；情节较重100元-200元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在风景区内新建和擅自改建、翻修坟墓</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《杭州西湖风景名胜区管理条例》第四十九条第一款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《杭州西湖风景名胜区管理条例》第六十条第一款 责令其停止违法行为，限期恢复原状，并处以二千元以上二万元以下的罚款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占地面积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w:t>
            </w:r>
            <w:r>
              <w:rPr>
                <w:rFonts w:hint="eastAsia" w:ascii="宋体" w:hAnsi="宋体" w:cs="宋体"/>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每增加1</w:t>
            </w:r>
            <w:r>
              <w:rPr>
                <w:rFonts w:hint="eastAsia" w:ascii="宋体" w:hAnsi="宋体" w:cs="宋体"/>
                <w:sz w:val="18"/>
                <w:szCs w:val="18"/>
              </w:rPr>
              <w:t>㎡，系数增加0.5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1615"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向西湖内吐痰、丢抛烟蒂、瓜皮、果壳、纸屑和其他废弃物的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《杭州市西湖水域保护管理条例》第十一条第二款</w:t>
            </w:r>
          </w:p>
        </w:tc>
        <w:tc>
          <w:tcPr>
            <w:tcW w:w="2136" w:type="dxa"/>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《杭州市西湖水域保护管理条例》第三十条第（一）项　违反本条例规定,有下列行为之一的,处以二十元以上二百元以下的罚款：(一)向西湖内吐痰、丢抛烟蒂、瓜皮、果壳、纸屑和其他废弃物的；</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情节较轻20元-50元；情节一般50元-100元；情节较重100元-200元</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29</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在西湖内洗澡、便溺、洗涤污物和擅自游泳及其他污染水体行为的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《杭州市西湖水域保护管理条例》第十一条</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18"/>
                <w:szCs w:val="18"/>
              </w:rPr>
            </w:pPr>
            <w:r>
              <w:rPr>
                <w:rFonts w:hint="eastAsia" w:ascii="宋体" w:hAnsi="宋体" w:cs="宋体"/>
                <w:color w:val="000000"/>
                <w:kern w:val="0"/>
                <w:sz w:val="18"/>
                <w:szCs w:val="18"/>
              </w:rPr>
              <w:t>《杭州市西湖水域保护管理条例》第三十条第（二）项　违反本条例规定,有下列行为之一的,处以二十元以上二百元以下的罚款：(二)</w:t>
            </w:r>
            <w:r>
              <w:rPr>
                <w:rFonts w:hint="eastAsia"/>
                <w:color w:val="000000"/>
              </w:rPr>
              <w:t xml:space="preserve"> </w:t>
            </w:r>
            <w:r>
              <w:rPr>
                <w:rFonts w:hint="eastAsia" w:ascii="宋体" w:hAnsi="宋体" w:cs="宋体"/>
                <w:color w:val="000000"/>
                <w:kern w:val="0"/>
                <w:sz w:val="18"/>
                <w:szCs w:val="18"/>
              </w:rPr>
              <w:t>在西湖内洗澡、便溺、洗涤污物和擅自游泳及其他污染水体行为的；</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违法次数（2年期）</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1次</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50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color w:val="000000"/>
                <w:sz w:val="18"/>
                <w:szCs w:val="18"/>
              </w:rPr>
            </w:pPr>
            <w:r>
              <w:rPr>
                <w:rFonts w:hint="eastAsia" w:ascii="仿宋_GB2312" w:hAnsi="宋体" w:eastAsia="仿宋_GB2312" w:cs="宋体"/>
                <w:color w:val="000000"/>
                <w:kern w:val="0"/>
                <w:sz w:val="18"/>
                <w:szCs w:val="18"/>
              </w:rPr>
              <w:t>每增加1次，系数增加1</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1.违法次数：含不予处罚次数</w:t>
            </w:r>
          </w:p>
          <w:p>
            <w:pPr>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2.不重复适用本办法第十一条第二项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46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在西湖规定的垂钓区外垂钓鱼、虾等水生动物和在西湖内擅自捕鱼、采摘水生植物的</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《杭州市西湖水域保护管理条例》第二十六条</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18"/>
                <w:szCs w:val="18"/>
              </w:rPr>
            </w:pPr>
            <w:r>
              <w:rPr>
                <w:rFonts w:hint="eastAsia" w:ascii="宋体" w:hAnsi="宋体" w:cs="宋体"/>
                <w:color w:val="000000"/>
                <w:kern w:val="0"/>
                <w:sz w:val="18"/>
                <w:szCs w:val="18"/>
              </w:rPr>
              <w:t>《杭州市西湖水域保护管理条例》第三十条第（三）项　违反本条例规定,有下列行为之一的,处以二十元以上二百元以下的罚款：(三) 在西湖规定的垂钓区外垂钓鱼、虾等水生动物和在西湖内擅自捕鱼、采摘水生植物的；</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没有渔获物的，按鱼竿、线头等渔具数量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1个</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50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color w:val="000000"/>
                <w:sz w:val="18"/>
                <w:szCs w:val="18"/>
              </w:rPr>
            </w:pPr>
            <w:r>
              <w:rPr>
                <w:rFonts w:hint="eastAsia" w:ascii="仿宋_GB2312" w:hAnsi="宋体" w:eastAsia="仿宋_GB2312" w:cs="宋体"/>
                <w:color w:val="000000"/>
                <w:kern w:val="0"/>
                <w:sz w:val="18"/>
                <w:szCs w:val="18"/>
              </w:rPr>
              <w:t>每增加1个，系数增加1</w:t>
            </w:r>
          </w:p>
        </w:tc>
        <w:tc>
          <w:tcPr>
            <w:tcW w:w="1264" w:type="dxa"/>
            <w:vMerge w:val="restart"/>
            <w:tcBorders>
              <w:top w:val="single" w:color="auto" w:sz="4" w:space="0"/>
              <w:left w:val="single" w:color="auto" w:sz="4" w:space="0"/>
              <w:right w:val="single" w:color="auto" w:sz="4" w:space="0"/>
            </w:tcBorders>
            <w:noWrap w:val="0"/>
            <w:vAlign w:val="center"/>
          </w:tcPr>
          <w:p>
            <w:pPr>
              <w:spacing w:line="200" w:lineRule="exact"/>
              <w:jc w:val="left"/>
              <w:rPr>
                <w:rFonts w:hint="eastAsia" w:ascii="仿宋_GB2312" w:eastAsia="仿宋_GB2312"/>
                <w:color w:val="000000"/>
                <w:sz w:val="18"/>
                <w:szCs w:val="18"/>
              </w:rPr>
            </w:pPr>
            <w:r>
              <w:rPr>
                <w:rFonts w:hint="eastAsia" w:ascii="仿宋_GB2312" w:hAnsi="宋体" w:eastAsia="仿宋_GB2312"/>
                <w:color w:val="000000"/>
                <w:sz w:val="18"/>
                <w:szCs w:val="18"/>
              </w:rPr>
              <w:t>使用船舶等水面交通工具的；或使用电捕鱼等危险方式的；或</w:t>
            </w:r>
            <w:r>
              <w:rPr>
                <w:rFonts w:hint="eastAsia" w:ascii="仿宋_GB2312" w:hAnsi="宋体" w:eastAsia="仿宋_GB2312" w:cs="宋体"/>
                <w:color w:val="000000"/>
                <w:kern w:val="0"/>
                <w:sz w:val="18"/>
                <w:szCs w:val="18"/>
              </w:rPr>
              <w:t>直接损失金额超过1000元的应适用本基准第43项规定。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61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14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213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有渔获物的，按渔获物的数量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1条（只）</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50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每增加1条（只），系数增加1</w:t>
            </w:r>
          </w:p>
        </w:tc>
        <w:tc>
          <w:tcPr>
            <w:tcW w:w="1264" w:type="dxa"/>
            <w:vMerge w:val="continue"/>
            <w:tcBorders>
              <w:left w:val="single" w:color="auto" w:sz="4" w:space="0"/>
              <w:bottom w:val="single" w:color="auto" w:sz="4" w:space="0"/>
              <w:right w:val="single" w:color="auto" w:sz="4" w:space="0"/>
            </w:tcBorders>
            <w:noWrap w:val="0"/>
            <w:vAlign w:val="center"/>
          </w:tcPr>
          <w:p>
            <w:pPr>
              <w:spacing w:line="200" w:lineRule="exact"/>
              <w:jc w:val="lef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1615"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船舶擅自进入水面绿化区,尚未造成严重损失的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《杭州市西湖水域保护管理条例》第三十条第四项</w:t>
            </w:r>
          </w:p>
        </w:tc>
        <w:tc>
          <w:tcPr>
            <w:tcW w:w="2136"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《杭州市西湖水域保护管理条例》第三十条第四项　违反本条例规定,有下列行为之一的,处以二十元以上二百元以下的罚款：(四)</w:t>
            </w:r>
            <w:r>
              <w:rPr>
                <w:rFonts w:hint="eastAsia"/>
              </w:rPr>
              <w:t xml:space="preserve"> </w:t>
            </w:r>
            <w:r>
              <w:rPr>
                <w:rFonts w:hint="eastAsia" w:ascii="宋体" w:hAnsi="宋体" w:cs="宋体"/>
                <w:kern w:val="0"/>
                <w:sz w:val="18"/>
                <w:szCs w:val="18"/>
              </w:rPr>
              <w:t>船舶擅自进入水面绿化区,尚未造成严重损失的。</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情节较轻20元-50元；情节一般50元-100元；情节较重100元-200元</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1615"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船舶擅自进入水面绿化区,造成严重损失的</w:t>
            </w:r>
          </w:p>
        </w:tc>
        <w:tc>
          <w:tcPr>
            <w:tcW w:w="1431"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 w:val="18"/>
                <w:szCs w:val="18"/>
              </w:rPr>
            </w:pPr>
            <w:r>
              <w:rPr>
                <w:rFonts w:hint="eastAsia" w:ascii="宋体" w:hAnsi="宋体" w:cs="宋体"/>
                <w:kern w:val="0"/>
                <w:sz w:val="18"/>
                <w:szCs w:val="18"/>
              </w:rPr>
              <w:t>《杭州市西湖水域保护管理条例》第三十一条第四项</w:t>
            </w:r>
          </w:p>
        </w:tc>
        <w:tc>
          <w:tcPr>
            <w:tcW w:w="2136"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《杭州市西湖水域保护管理条例》第三十一条第四项 违反本条例规定,有下列行为之一的,除按实际造成的损失赔偿外,并处以五百元以上二千元以下罚款：(四)船舶擅自进入水面绿化区,造成严重损失的；</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直接损失金额</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2000元</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损失每增加200元，系数增加0.2</w:t>
            </w:r>
          </w:p>
        </w:tc>
        <w:tc>
          <w:tcPr>
            <w:tcW w:w="1264"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hAnsi="宋体" w:eastAsia="仿宋_GB2312" w:cs="宋体"/>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在西湖水域及沿岸清洗机动车辆或洗涤残留有毒有害物容器污染水质的</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《杭州市西湖水域保护管理条例》第十一条第四款</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《杭州市西湖水域保护管理条例》第三十一条第一项 违反本条例规定,有下列行为之一的,除按实际造成的损失赔偿外,并处以五百元以上二千元以下罚款：(一)在西湖水域及沿岸清洗机动车辆或洗涤残留有毒有害物容器污染水质的；</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cs="宋体"/>
                <w:kern w:val="0"/>
                <w:sz w:val="18"/>
                <w:szCs w:val="18"/>
              </w:rPr>
              <w:t>清洗机动车辆辆次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1辆次</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500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hAnsi="宋体" w:eastAsia="仿宋_GB2312" w:cs="宋体"/>
                <w:kern w:val="0"/>
                <w:sz w:val="18"/>
                <w:szCs w:val="18"/>
              </w:rPr>
              <w:t>每增加1辆次，系数增加1</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61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情节较轻的，500元-1000元；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情节一般的，1000元-1500元；</w:t>
            </w:r>
          </w:p>
          <w:p>
            <w:pPr>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情节较重的，1500元-2000元</w:t>
            </w:r>
          </w:p>
        </w:tc>
        <w:tc>
          <w:tcPr>
            <w:tcW w:w="126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在西湖水域和岸坡任意倾倒或堆放垃圾、粪便、废土污染水质的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《杭州市西湖水域保护管理条例》第十一条第五款</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《杭州市西湖水域保护管理条例》第三十一条第二项 违反本条例规定,有下列行为之一的,除按实际造成的损失赔偿外,并处以五百元以上二千元以下罚款：(二)在西湖水域和岸坡任意倾倒或堆放垃圾、粪便、废土污染水质的；</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kern w:val="0"/>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kern w:val="0"/>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kern w:val="0"/>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kern w:val="0"/>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情节较轻的，500元-1000元；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情节一般的，1000元-1500元；</w:t>
            </w:r>
          </w:p>
          <w:p>
            <w:pPr>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情节较重的，1500元-2000元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1615"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在西湖内捕杀飞禽的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《杭州市西湖水域保护管理条例》第二十六条</w:t>
            </w:r>
          </w:p>
        </w:tc>
        <w:tc>
          <w:tcPr>
            <w:tcW w:w="2136"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《杭州市西湖水域保护管理条例》第三十一条第三项 违反本条例规定,有下列行为之一的,除按实际造成的损失赔偿外,并处以五百元以上二千元以下罚款：(三)在西湖内捕杀飞禽的；</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情节较轻的，500元-1000元；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情节一般的，1000元-1500元；</w:t>
            </w:r>
          </w:p>
          <w:p>
            <w:pPr>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情节较重的，1500元-2000元</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cs="宋体"/>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擅自拆动或损坏西湖内码头、湖坎、堤坝、涵洞、闸门、引水工程等设施,开沟挖渠损害西湖景观的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《杭州市西湖水域保护管理条例》第二十七条</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《杭州市西湖水域保护管理条例》第三十一条第五项 违反本条例规定,有下列行为之一的,除按实际造成的损失赔偿外,并处以五百元以上二千元以下罚款：(五)擅自拆动或损坏西湖内码头、湖坎、堤坝、涵洞、闸门、引水工程等设施,开沟挖渠损害西湖景观的。</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情节较轻的，500元-1000元；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情节一般的，1000元-1500元；</w:t>
            </w:r>
          </w:p>
          <w:p>
            <w:pPr>
              <w:widowControl/>
              <w:jc w:val="left"/>
              <w:rPr>
                <w:rFonts w:hint="eastAsia" w:ascii="仿宋_GB2312" w:eastAsia="仿宋_GB2312"/>
                <w:sz w:val="18"/>
                <w:szCs w:val="18"/>
              </w:rPr>
            </w:pPr>
            <w:r>
              <w:rPr>
                <w:rFonts w:hint="eastAsia" w:ascii="仿宋_GB2312" w:hAnsi="宋体" w:eastAsia="仿宋_GB2312" w:cs="宋体"/>
                <w:kern w:val="0"/>
                <w:sz w:val="18"/>
                <w:szCs w:val="18"/>
              </w:rPr>
              <w:t>情节较重的，1500元-2000元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1615"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机动船舶驾驶员在西湖水域内擅自驾驶、酒后驾驶、在主航道学习驾驶的；试验船舶、运动船舶训练未在划定水域内进行的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《杭州市西湖水域保护管理条例》第十六条</w:t>
            </w:r>
          </w:p>
        </w:tc>
        <w:tc>
          <w:tcPr>
            <w:tcW w:w="2136" w:type="dxa"/>
            <w:tcBorders>
              <w:top w:val="single" w:color="auto" w:sz="4" w:space="0"/>
              <w:left w:val="single" w:color="auto" w:sz="4" w:space="0"/>
              <w:right w:val="single" w:color="auto" w:sz="4" w:space="0"/>
            </w:tcBorders>
            <w:noWrap w:val="0"/>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《杭州市西湖水域保护管理条例》第三十二条　驾驶员违反本条例第十六条规定的,处以一百元以上一千元以下的罚款;情节严重的,可禁止其在西湖水域内驾驶船舶。</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情节较轻的，100元-200元；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情节一般的，200元-600元；</w:t>
            </w:r>
          </w:p>
          <w:p>
            <w:pPr>
              <w:rPr>
                <w:rFonts w:hint="eastAsia" w:ascii="仿宋_GB2312" w:eastAsia="仿宋_GB2312"/>
                <w:sz w:val="18"/>
                <w:szCs w:val="18"/>
              </w:rPr>
            </w:pPr>
            <w:r>
              <w:rPr>
                <w:rFonts w:hint="eastAsia" w:ascii="仿宋_GB2312" w:hAnsi="宋体" w:eastAsia="仿宋_GB2312" w:cs="宋体"/>
                <w:kern w:val="0"/>
                <w:sz w:val="18"/>
                <w:szCs w:val="18"/>
              </w:rPr>
              <w:t>情节较重的，600元-1000元</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1615" w:type="dxa"/>
            <w:tcBorders>
              <w:top w:val="single" w:color="auto" w:sz="4" w:space="0"/>
              <w:left w:val="single" w:color="auto" w:sz="4" w:space="0"/>
              <w:right w:val="single" w:color="auto" w:sz="4" w:space="0"/>
            </w:tcBorders>
            <w:noWrap w:val="0"/>
            <w:vAlign w:val="center"/>
          </w:tcPr>
          <w:p>
            <w:pPr>
              <w:widowControl/>
              <w:spacing w:line="260" w:lineRule="exact"/>
              <w:jc w:val="left"/>
              <w:rPr>
                <w:rFonts w:hint="eastAsia" w:ascii="宋体" w:hAnsi="宋体" w:cs="宋体"/>
                <w:kern w:val="0"/>
                <w:sz w:val="18"/>
                <w:szCs w:val="18"/>
              </w:rPr>
            </w:pPr>
            <w:r>
              <w:rPr>
                <w:rFonts w:hint="eastAsia" w:ascii="宋体" w:hAnsi="宋体" w:cs="宋体"/>
                <w:kern w:val="0"/>
                <w:sz w:val="18"/>
                <w:szCs w:val="18"/>
              </w:rPr>
              <w:t>在西湖内行驶的游览船舶不符景观、超长、超深的；除工作用船外的机动船舶动力源未采用无污染能源的；船舶未配备废弃物容器的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《杭州市西湖水域保护管理条例》第十四条</w:t>
            </w:r>
          </w:p>
        </w:tc>
        <w:tc>
          <w:tcPr>
            <w:tcW w:w="2136" w:type="dxa"/>
            <w:tcBorders>
              <w:top w:val="single" w:color="auto" w:sz="4" w:space="0"/>
              <w:left w:val="single" w:color="auto" w:sz="4" w:space="0"/>
              <w:right w:val="single" w:color="auto" w:sz="4" w:space="0"/>
            </w:tcBorders>
            <w:noWrap w:val="0"/>
            <w:vAlign w:val="center"/>
          </w:tcPr>
          <w:p>
            <w:pPr>
              <w:widowControl/>
              <w:spacing w:line="260" w:lineRule="exact"/>
              <w:jc w:val="left"/>
              <w:rPr>
                <w:rFonts w:hint="eastAsia" w:ascii="宋体" w:hAnsi="宋体" w:cs="宋体"/>
                <w:kern w:val="0"/>
                <w:sz w:val="18"/>
                <w:szCs w:val="18"/>
              </w:rPr>
            </w:pPr>
            <w:r>
              <w:rPr>
                <w:rFonts w:hint="eastAsia" w:ascii="宋体" w:hAnsi="宋体" w:cs="宋体"/>
                <w:kern w:val="0"/>
                <w:sz w:val="18"/>
                <w:szCs w:val="18"/>
              </w:rPr>
              <w:t>《杭州市西湖水域保护管理条例》第三十三条 违反本条例第十四条、十八条、二十一条规定的,处以一百元以上五百元以下的罚款；……。</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sz w:val="18"/>
                <w:szCs w:val="18"/>
              </w:rPr>
              <w:t>检查发现的问题个数</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1个</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每增加1个，系数增加1</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经营性非机动船舶从业人员，未经西湖水域管理机构审核同意擅自从业的；不符从业条件的；未主动向游客进行保护西湖的宣传，劝阻污染西湖水质的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《杭州市西湖水域保护管理条例》第十八条</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《杭州市西湖水域保护管理条例》第三十三条违反本条例第十四条、十八条、二十一条规定的,处以一百元以上五百元以下的罚款；……。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情节较轻的，100-200元；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情节一般的，200-400元；</w:t>
            </w:r>
          </w:p>
          <w:p>
            <w:pPr>
              <w:widowControl/>
              <w:jc w:val="left"/>
              <w:rPr>
                <w:rFonts w:hint="eastAsia" w:ascii="仿宋_GB2312" w:eastAsia="仿宋_GB2312"/>
                <w:sz w:val="18"/>
                <w:szCs w:val="18"/>
              </w:rPr>
            </w:pPr>
            <w:r>
              <w:rPr>
                <w:rFonts w:hint="eastAsia" w:ascii="仿宋_GB2312" w:hAnsi="宋体" w:eastAsia="仿宋_GB2312" w:cs="宋体"/>
                <w:kern w:val="0"/>
                <w:sz w:val="18"/>
                <w:szCs w:val="18"/>
              </w:rPr>
              <w:t>情节较重的，400-500元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西湖内的船舶违反西湖水域管理机构的日常管理和安全检查的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《杭州市西湖水域保护管理条例》第二十一条</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color w:val="000000"/>
                <w:kern w:val="0"/>
                <w:sz w:val="18"/>
                <w:szCs w:val="18"/>
              </w:rPr>
            </w:pPr>
            <w:r>
              <w:rPr>
                <w:rFonts w:hint="eastAsia" w:ascii="宋体" w:hAnsi="宋体" w:cs="宋体"/>
                <w:color w:val="000000"/>
                <w:kern w:val="0"/>
                <w:sz w:val="18"/>
                <w:szCs w:val="18"/>
              </w:rPr>
              <w:t>《杭州市西湖水域保护管理条例》第三十三条违反本条例第十四条、十八条、二十一条规定的,处以一百元以上五百元以下的罚款；……。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sz w:val="18"/>
                <w:szCs w:val="18"/>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sz w:val="18"/>
                <w:szCs w:val="18"/>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情节较轻的，100-200元；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情节一般的，200-400元；</w:t>
            </w:r>
          </w:p>
          <w:p>
            <w:pPr>
              <w:widowControl/>
              <w:jc w:val="left"/>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情节较重的，400-500元</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1615"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经营性船舶载运危险物品的；非经营性船舶擅自载运危险物品的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《杭州市西湖水域保护管理条例》第二十条</w:t>
            </w:r>
          </w:p>
        </w:tc>
        <w:tc>
          <w:tcPr>
            <w:tcW w:w="2136" w:type="dxa"/>
            <w:tcBorders>
              <w:top w:val="single" w:color="auto" w:sz="4" w:space="0"/>
              <w:left w:val="single" w:color="auto" w:sz="4" w:space="0"/>
              <w:right w:val="single" w:color="auto" w:sz="4" w:space="0"/>
            </w:tcBorders>
            <w:noWrap w:val="0"/>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《杭州市西湖水域保护管理条例》第三十三条……；违反第二十条规定的,处以一千元以上二千元以下的罚款；情节严重的，可吊销经营许可证。</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情节较轻的，1000-1200元；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情节一般的，1200-1600元；</w:t>
            </w:r>
          </w:p>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情节较重的，1600-2000元；</w:t>
            </w:r>
          </w:p>
          <w:p>
            <w:pPr>
              <w:rPr>
                <w:rFonts w:hint="eastAsia" w:ascii="仿宋_GB2312" w:eastAsia="仿宋_GB2312"/>
                <w:sz w:val="18"/>
                <w:szCs w:val="18"/>
              </w:rPr>
            </w:pPr>
            <w:r>
              <w:rPr>
                <w:rFonts w:hint="eastAsia" w:ascii="仿宋_GB2312" w:hAnsi="宋体" w:eastAsia="仿宋_GB2312" w:cs="宋体"/>
                <w:kern w:val="0"/>
                <w:sz w:val="18"/>
                <w:szCs w:val="18"/>
              </w:rPr>
              <w:t>情节严重的，可吊销经营许可证</w:t>
            </w:r>
          </w:p>
        </w:tc>
        <w:tc>
          <w:tcPr>
            <w:tcW w:w="1264"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hAnsi="宋体" w:eastAsia="仿宋_GB2312" w:cs="宋体"/>
                <w:kern w:val="0"/>
                <w:sz w:val="18"/>
                <w:szCs w:val="18"/>
              </w:rPr>
              <w:t>情节严重,涉嫌构成犯罪的，应当依法移送司法机关追究刑事责任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42</w:t>
            </w:r>
          </w:p>
        </w:tc>
        <w:tc>
          <w:tcPr>
            <w:tcW w:w="1615"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bCs/>
                <w:color w:val="000000"/>
                <w:kern w:val="0"/>
                <w:sz w:val="18"/>
                <w:szCs w:val="18"/>
              </w:rPr>
            </w:pPr>
            <w:r>
              <w:rPr>
                <w:rFonts w:hint="eastAsia" w:ascii="宋体" w:hAnsi="宋体" w:cs="宋体"/>
                <w:bCs/>
                <w:color w:val="000000"/>
                <w:kern w:val="0"/>
                <w:sz w:val="18"/>
                <w:szCs w:val="18"/>
              </w:rPr>
              <w:t>非经营性船舶未取得经营许可证从事经营性活动的</w:t>
            </w:r>
          </w:p>
        </w:tc>
        <w:tc>
          <w:tcPr>
            <w:tcW w:w="1431"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bCs/>
                <w:color w:val="000000"/>
                <w:kern w:val="0"/>
                <w:sz w:val="18"/>
                <w:szCs w:val="18"/>
              </w:rPr>
            </w:pPr>
            <w:r>
              <w:rPr>
                <w:rFonts w:hint="eastAsia" w:ascii="宋体" w:hAnsi="宋体" w:cs="宋体"/>
                <w:bCs/>
                <w:color w:val="000000"/>
                <w:kern w:val="0"/>
                <w:sz w:val="18"/>
                <w:szCs w:val="18"/>
              </w:rPr>
              <w:t>《杭州市西湖水域保护管理条例》第十九条</w:t>
            </w:r>
          </w:p>
        </w:tc>
        <w:tc>
          <w:tcPr>
            <w:tcW w:w="2136" w:type="dxa"/>
            <w:tcBorders>
              <w:top w:val="single" w:color="auto" w:sz="4" w:space="0"/>
              <w:left w:val="single" w:color="auto" w:sz="4" w:space="0"/>
              <w:right w:val="single" w:color="auto" w:sz="4" w:space="0"/>
            </w:tcBorders>
            <w:noWrap w:val="0"/>
            <w:vAlign w:val="center"/>
          </w:tcPr>
          <w:p>
            <w:pPr>
              <w:widowControl/>
              <w:spacing w:line="260" w:lineRule="exact"/>
              <w:jc w:val="left"/>
              <w:rPr>
                <w:rFonts w:hint="eastAsia" w:ascii="宋体" w:hAnsi="宋体" w:cs="宋体"/>
                <w:bCs/>
                <w:color w:val="000000"/>
                <w:kern w:val="0"/>
                <w:sz w:val="18"/>
                <w:szCs w:val="18"/>
              </w:rPr>
            </w:pPr>
            <w:r>
              <w:rPr>
                <w:rFonts w:hint="eastAsia" w:ascii="宋体" w:hAnsi="宋体" w:cs="宋体"/>
                <w:bCs/>
                <w:color w:val="000000"/>
                <w:kern w:val="0"/>
                <w:sz w:val="18"/>
                <w:szCs w:val="18"/>
              </w:rPr>
              <w:t>《杭州市西湖水域保护管理条例》第三十四条　违反本条例第十九条规定，未取得经营许可证从事经营的，责令其停止经营活动，没收违法所得，并处以二百元以下的罚款。</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bCs/>
                <w:color w:val="000000"/>
                <w:sz w:val="18"/>
                <w:szCs w:val="18"/>
              </w:rPr>
            </w:pPr>
            <w:r>
              <w:rPr>
                <w:rFonts w:hint="eastAsia" w:ascii="仿宋_GB2312" w:hAnsi="宋体" w:eastAsia="仿宋_GB2312"/>
                <w:bCs/>
                <w:color w:val="000000"/>
                <w:sz w:val="18"/>
                <w:szCs w:val="18"/>
              </w:rPr>
              <w:t>违法所得</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bCs/>
                <w:color w:val="000000"/>
                <w:sz w:val="18"/>
                <w:szCs w:val="18"/>
              </w:rPr>
            </w:pPr>
            <w:r>
              <w:rPr>
                <w:rFonts w:hint="eastAsia" w:ascii="仿宋_GB2312" w:eastAsia="仿宋_GB2312"/>
                <w:bCs/>
                <w:color w:val="000000"/>
                <w:sz w:val="18"/>
                <w:szCs w:val="18"/>
              </w:rPr>
              <w:t>0元</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bCs/>
                <w:color w:val="000000"/>
                <w:sz w:val="18"/>
                <w:szCs w:val="18"/>
              </w:rPr>
            </w:pPr>
            <w:r>
              <w:rPr>
                <w:rFonts w:hint="eastAsia" w:ascii="仿宋_GB2312" w:eastAsia="仿宋_GB2312"/>
                <w:bCs/>
                <w:color w:val="000000"/>
                <w:sz w:val="18"/>
                <w:szCs w:val="18"/>
              </w:rPr>
              <w:t>50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bCs/>
                <w:color w:val="000000"/>
                <w:sz w:val="18"/>
                <w:szCs w:val="18"/>
              </w:rPr>
            </w:pPr>
            <w:r>
              <w:rPr>
                <w:rFonts w:hint="eastAsia" w:ascii="仿宋_GB2312" w:eastAsia="仿宋_GB2312"/>
                <w:bCs/>
                <w:color w:val="000000"/>
                <w:sz w:val="18"/>
                <w:szCs w:val="18"/>
              </w:rPr>
              <w:t>1</w:t>
            </w:r>
          </w:p>
        </w:tc>
        <w:tc>
          <w:tcPr>
            <w:tcW w:w="2876"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每增加50元，系数增加1</w:t>
            </w:r>
          </w:p>
        </w:tc>
        <w:tc>
          <w:tcPr>
            <w:tcW w:w="126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4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在西湖内擅自捕鱼情节严重的，或造成严重损失的</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《杭州市西湖水域保护管理条例》第二十六条</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《杭州市西湖水域保护管理条例》第三十五条　违反本条例第二十六条规定，在西湖内擅自捕鱼情节严重的，或造成严重损失的，除赔偿损失外，没收渔获物、渔具，并处以五百元以上五千元以下的罚款。</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情节严重的，按渔获物数量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0条（只）</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500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每增加1条（只），系数增加0.2</w:t>
            </w:r>
          </w:p>
        </w:tc>
        <w:tc>
          <w:tcPr>
            <w:tcW w:w="1264" w:type="dxa"/>
            <w:vMerge w:val="restart"/>
            <w:tcBorders>
              <w:top w:val="single" w:color="auto" w:sz="4" w:space="0"/>
              <w:left w:val="single" w:color="auto" w:sz="4" w:space="0"/>
              <w:right w:val="single" w:color="auto" w:sz="4" w:space="0"/>
            </w:tcBorders>
            <w:noWrap w:val="0"/>
            <w:vAlign w:val="center"/>
          </w:tcPr>
          <w:p>
            <w:pPr>
              <w:spacing w:line="200" w:lineRule="exact"/>
              <w:jc w:val="left"/>
              <w:rPr>
                <w:rFonts w:hint="eastAsia" w:ascii="仿宋_GB2312" w:hAnsi="宋体" w:eastAsia="仿宋_GB2312"/>
                <w:color w:val="000000"/>
                <w:sz w:val="18"/>
                <w:szCs w:val="18"/>
              </w:rPr>
            </w:pPr>
            <w:r>
              <w:rPr>
                <w:rFonts w:hint="eastAsia" w:ascii="仿宋_GB2312" w:hAnsi="宋体" w:eastAsia="仿宋_GB2312" w:cs="宋体"/>
                <w:color w:val="000000"/>
                <w:kern w:val="0"/>
                <w:sz w:val="18"/>
                <w:szCs w:val="18"/>
              </w:rPr>
              <w:t>1.</w:t>
            </w:r>
            <w:r>
              <w:rPr>
                <w:rFonts w:hint="eastAsia" w:ascii="仿宋_GB2312" w:hAnsi="宋体" w:eastAsia="仿宋_GB2312"/>
                <w:color w:val="000000"/>
                <w:sz w:val="18"/>
                <w:szCs w:val="18"/>
              </w:rPr>
              <w:t>使用船舶等水面交通工具；或使用电捕鱼等危险方式的，属情节严重。</w:t>
            </w:r>
          </w:p>
          <w:p>
            <w:pPr>
              <w:spacing w:line="200" w:lineRule="exact"/>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hint="eastAsia" w:ascii="仿宋_GB2312" w:hAnsi="宋体" w:eastAsia="仿宋_GB2312" w:cs="宋体"/>
                <w:color w:val="000000"/>
                <w:kern w:val="0"/>
                <w:sz w:val="18"/>
                <w:szCs w:val="18"/>
              </w:rPr>
              <w:t>直接损失金额超过1000元的，属造成严重损失；</w:t>
            </w:r>
          </w:p>
          <w:p>
            <w:pPr>
              <w:spacing w:line="200" w:lineRule="exact"/>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3.</w:t>
            </w:r>
            <w:r>
              <w:rPr>
                <w:rFonts w:hint="eastAsia" w:ascii="仿宋_GB2312" w:hAnsi="宋体" w:eastAsia="仿宋_GB2312" w:cs="宋体"/>
                <w:color w:val="000000"/>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61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143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213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 w:val="18"/>
                <w:szCs w:val="18"/>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造成严重损失的，按直接损失金额</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1000元</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500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每增加100元，系数增加0.2</w:t>
            </w:r>
          </w:p>
        </w:tc>
        <w:tc>
          <w:tcPr>
            <w:tcW w:w="1264" w:type="dxa"/>
            <w:vMerge w:val="continue"/>
            <w:tcBorders>
              <w:left w:val="single" w:color="auto" w:sz="4" w:space="0"/>
              <w:bottom w:val="single" w:color="auto" w:sz="4" w:space="0"/>
              <w:right w:val="single" w:color="auto" w:sz="4" w:space="0"/>
            </w:tcBorders>
            <w:noWrap w:val="0"/>
            <w:vAlign w:val="center"/>
          </w:tcPr>
          <w:p>
            <w:pPr>
              <w:spacing w:line="200" w:lineRule="exact"/>
              <w:jc w:val="left"/>
              <w:rPr>
                <w:rFonts w:hint="eastAsia"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161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在西湖上游溪流两岸10米内设置厕所、粪缸、垃圾箱等污染水体设施的</w:t>
            </w:r>
          </w:p>
        </w:tc>
        <w:tc>
          <w:tcPr>
            <w:tcW w:w="143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《杭州市西湖水域保护管理条例》第二十八条第一款</w:t>
            </w:r>
          </w:p>
        </w:tc>
        <w:tc>
          <w:tcPr>
            <w:tcW w:w="2136"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杭州市西湖水域保护管理条例》第三十六条违反本条例规定，有下列行为之一的，责令限期拆除、停用，并对单位处以二千元以上一万元以下罚款；对个人处以五百元以上一千元以下罚款：(一)在西湖上游溪流两岸10米内设置厕所、粪缸、垃圾箱等污染水体设施的；</w:t>
            </w:r>
            <w:r>
              <w:rPr>
                <w:rFonts w:ascii="宋体" w:hAnsi="宋体" w:cs="宋体"/>
                <w:kern w:val="0"/>
                <w:sz w:val="18"/>
                <w:szCs w:val="18"/>
              </w:rPr>
              <w:t xml:space="preserve"> </w:t>
            </w:r>
          </w:p>
        </w:tc>
        <w:tc>
          <w:tcPr>
            <w:tcW w:w="126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设置设施的面积</w:t>
            </w:r>
          </w:p>
        </w:tc>
        <w:tc>
          <w:tcPr>
            <w:tcW w:w="108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cs="宋体"/>
                <w:sz w:val="18"/>
                <w:szCs w:val="18"/>
              </w:rPr>
              <w:t>2</w:t>
            </w:r>
            <w:r>
              <w:rPr>
                <w:rFonts w:hint="eastAsia" w:ascii="仿宋_GB2312" w:hAnsi="宋体" w:cs="宋体"/>
                <w:sz w:val="18"/>
                <w:szCs w:val="18"/>
              </w:rPr>
              <w:t>㎡</w:t>
            </w: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个人500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hAnsi="宋体" w:eastAsia="仿宋_GB2312" w:cs="宋体"/>
                <w:kern w:val="0"/>
                <w:sz w:val="18"/>
                <w:szCs w:val="18"/>
              </w:rPr>
              <w:t>每增加0.5</w:t>
            </w:r>
            <w:r>
              <w:rPr>
                <w:rFonts w:hint="eastAsia" w:ascii="仿宋_GB2312" w:hAnsi="宋体" w:cs="宋体"/>
                <w:sz w:val="18"/>
                <w:szCs w:val="18"/>
              </w:rPr>
              <w:t>㎡</w:t>
            </w:r>
            <w:r>
              <w:rPr>
                <w:rFonts w:hint="eastAsia" w:ascii="仿宋_GB2312" w:hAnsi="宋体" w:eastAsia="仿宋_GB2312" w:cs="宋体"/>
                <w:kern w:val="0"/>
                <w:sz w:val="18"/>
                <w:szCs w:val="18"/>
              </w:rPr>
              <w:t>，系数增加0.2</w:t>
            </w:r>
          </w:p>
        </w:tc>
        <w:tc>
          <w:tcPr>
            <w:tcW w:w="1264"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460"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p>
        </w:tc>
        <w:tc>
          <w:tcPr>
            <w:tcW w:w="10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单位2000</w:t>
            </w:r>
          </w:p>
        </w:tc>
        <w:tc>
          <w:tcPr>
            <w:tcW w:w="87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76" w:type="dxa"/>
            <w:tcBorders>
              <w:top w:val="single" w:color="auto" w:sz="4" w:space="0"/>
              <w:left w:val="single" w:color="auto" w:sz="4" w:space="0"/>
              <w:right w:val="single" w:color="auto" w:sz="4" w:space="0"/>
            </w:tcBorders>
            <w:noWrap w:val="0"/>
            <w:vAlign w:val="center"/>
          </w:tcPr>
          <w:p>
            <w:pPr>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每增加0.5</w:t>
            </w:r>
            <w:r>
              <w:rPr>
                <w:rFonts w:hint="eastAsia" w:ascii="仿宋_GB2312" w:hAnsi="宋体" w:cs="宋体"/>
                <w:sz w:val="18"/>
                <w:szCs w:val="18"/>
              </w:rPr>
              <w:t>㎡</w:t>
            </w:r>
            <w:r>
              <w:rPr>
                <w:rFonts w:hint="eastAsia" w:ascii="仿宋_GB2312" w:hAnsi="宋体" w:eastAsia="仿宋_GB2312" w:cs="宋体"/>
                <w:kern w:val="0"/>
                <w:sz w:val="18"/>
                <w:szCs w:val="18"/>
              </w:rPr>
              <w:t>，系数增加0.5</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60" w:type="dxa"/>
            <w:vMerge w:val="restart"/>
            <w:tcBorders>
              <w:left w:val="single" w:color="auto" w:sz="4" w:space="0"/>
              <w:right w:val="single" w:color="auto" w:sz="4" w:space="0"/>
            </w:tcBorders>
            <w:noWrap w:val="0"/>
            <w:vAlign w:val="center"/>
          </w:tcPr>
          <w:p>
            <w:pPr>
              <w:rPr>
                <w:rFonts w:ascii="宋体" w:hAnsi="宋体" w:cs="宋体"/>
                <w:kern w:val="0"/>
                <w:sz w:val="18"/>
                <w:szCs w:val="18"/>
              </w:rPr>
            </w:pPr>
            <w:r>
              <w:rPr>
                <w:rFonts w:hint="eastAsia" w:ascii="宋体" w:hAnsi="宋体" w:cs="宋体"/>
                <w:kern w:val="0"/>
                <w:sz w:val="18"/>
                <w:szCs w:val="18"/>
              </w:rPr>
              <w:t>45</w:t>
            </w:r>
          </w:p>
        </w:tc>
        <w:tc>
          <w:tcPr>
            <w:tcW w:w="1615" w:type="dxa"/>
            <w:vMerge w:val="restart"/>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堵截西湖上游水源，开凿集水井的</w:t>
            </w:r>
          </w:p>
        </w:tc>
        <w:tc>
          <w:tcPr>
            <w:tcW w:w="1431" w:type="dxa"/>
            <w:vMerge w:val="restart"/>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《杭州市西湖水域保护管理条例》第九条</w:t>
            </w:r>
          </w:p>
        </w:tc>
        <w:tc>
          <w:tcPr>
            <w:tcW w:w="2136" w:type="dxa"/>
            <w:vMerge w:val="restart"/>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杭州市西湖水域保护管理条例》第三十六条违反本条例规定，有下列行为之一的，责令限期拆除、停用，并对单位处以二千元以上一万元以下罚款；对个人处以五百元以上一千元以下罚款：(二)堵截上游水源，开凿集水井的；</w:t>
            </w:r>
          </w:p>
        </w:tc>
        <w:tc>
          <w:tcPr>
            <w:tcW w:w="1264" w:type="dxa"/>
            <w:vMerge w:val="restart"/>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1080" w:type="dxa"/>
            <w:vMerge w:val="restart"/>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6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情节较轻的，500元-600元；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情节一般的，600元-800元；</w:t>
            </w:r>
          </w:p>
          <w:p>
            <w:pPr>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情节较重的，800元-1000元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60"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p>
        </w:tc>
        <w:tc>
          <w:tcPr>
            <w:tcW w:w="126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8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106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879" w:type="dxa"/>
            <w:vMerge w:val="continue"/>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单位：</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情节较轻的，2000元-4000元；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情节一般的，4000元-8000元；</w:t>
            </w:r>
          </w:p>
          <w:p>
            <w:pPr>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情节较重的，8000元-10000元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60" w:type="dxa"/>
            <w:vMerge w:val="restart"/>
            <w:tcBorders>
              <w:left w:val="single" w:color="auto" w:sz="4" w:space="0"/>
              <w:right w:val="single" w:color="auto" w:sz="4" w:space="0"/>
            </w:tcBorders>
            <w:noWrap w:val="0"/>
            <w:vAlign w:val="center"/>
          </w:tcPr>
          <w:p>
            <w:pPr>
              <w:rPr>
                <w:rFonts w:ascii="宋体" w:hAnsi="宋体" w:cs="宋体"/>
                <w:kern w:val="0"/>
                <w:sz w:val="18"/>
                <w:szCs w:val="18"/>
              </w:rPr>
            </w:pPr>
            <w:r>
              <w:rPr>
                <w:rFonts w:hint="eastAsia" w:ascii="宋体" w:hAnsi="宋体" w:cs="宋体"/>
                <w:kern w:val="0"/>
                <w:sz w:val="18"/>
                <w:szCs w:val="18"/>
              </w:rPr>
              <w:t>46</w:t>
            </w:r>
          </w:p>
        </w:tc>
        <w:tc>
          <w:tcPr>
            <w:tcW w:w="1615" w:type="dxa"/>
            <w:vMerge w:val="restart"/>
            <w:tcBorders>
              <w:left w:val="single" w:color="auto" w:sz="4" w:space="0"/>
              <w:right w:val="single" w:color="auto" w:sz="4" w:space="0"/>
            </w:tcBorders>
            <w:noWrap w:val="0"/>
            <w:vAlign w:val="center"/>
          </w:tcPr>
          <w:p>
            <w:pPr>
              <w:rPr>
                <w:rFonts w:hint="eastAsia" w:ascii="宋体" w:hAnsi="宋体" w:cs="宋体"/>
                <w:kern w:val="0"/>
                <w:sz w:val="18"/>
                <w:szCs w:val="18"/>
              </w:rPr>
            </w:pPr>
            <w:r>
              <w:rPr>
                <w:rFonts w:hint="eastAsia" w:ascii="宋体" w:hAnsi="宋体" w:cs="宋体"/>
                <w:kern w:val="0"/>
                <w:sz w:val="18"/>
                <w:szCs w:val="18"/>
              </w:rPr>
              <w:t>向西湖水域排放泥沙或擅自填埋、侵占西湖水面和主要溪流河床的</w:t>
            </w:r>
          </w:p>
        </w:tc>
        <w:tc>
          <w:tcPr>
            <w:tcW w:w="1431" w:type="dxa"/>
            <w:vMerge w:val="restart"/>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《杭州市西湖水域保护管理条例》第十条</w:t>
            </w:r>
          </w:p>
        </w:tc>
        <w:tc>
          <w:tcPr>
            <w:tcW w:w="2136" w:type="dxa"/>
            <w:vMerge w:val="restart"/>
            <w:tcBorders>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kern w:val="0"/>
                <w:sz w:val="18"/>
                <w:szCs w:val="18"/>
              </w:rPr>
              <w:t>《杭州市西湖水域保护管理条例》第三十六条违反本条例规定，有下列行为之一的，责令限期拆除、停用，并对单位处以二千元以上一万元以下罚款；对个人处以五百元以上一千元以下罚款：(三)向西湖水域排放泥沙或擅自填埋、侵占西湖水面和主要溪流河床的。</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个人</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61"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情节较轻的，500元-600元；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情节一般的，600元-800元；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情节较重的，800元-1000元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0"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单位</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61"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情节较轻的，2000元-5000元；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情节一般的，5000元-8000元；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情节较重的，8000元-10000元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0" w:type="dxa"/>
            <w:vMerge w:val="restart"/>
            <w:tcBorders>
              <w:left w:val="single" w:color="auto" w:sz="4" w:space="0"/>
              <w:right w:val="single" w:color="auto" w:sz="4" w:space="0"/>
            </w:tcBorders>
            <w:noWrap w:val="0"/>
            <w:vAlign w:val="center"/>
          </w:tcPr>
          <w:p>
            <w:pPr>
              <w:rPr>
                <w:rFonts w:hint="eastAsia" w:ascii="宋体" w:hAnsi="宋体" w:cs="宋体"/>
                <w:kern w:val="0"/>
                <w:sz w:val="18"/>
                <w:szCs w:val="18"/>
              </w:rPr>
            </w:pPr>
            <w:r>
              <w:rPr>
                <w:rFonts w:hint="eastAsia" w:ascii="宋体" w:hAnsi="宋体" w:cs="宋体"/>
                <w:kern w:val="0"/>
                <w:sz w:val="18"/>
                <w:szCs w:val="18"/>
              </w:rPr>
              <w:t>47</w:t>
            </w:r>
          </w:p>
        </w:tc>
        <w:tc>
          <w:tcPr>
            <w:tcW w:w="1615" w:type="dxa"/>
            <w:vMerge w:val="restart"/>
            <w:tcBorders>
              <w:left w:val="single" w:color="auto" w:sz="4" w:space="0"/>
              <w:right w:val="single" w:color="auto" w:sz="4" w:space="0"/>
            </w:tcBorders>
            <w:noWrap w:val="0"/>
            <w:vAlign w:val="center"/>
          </w:tcPr>
          <w:p>
            <w:pPr>
              <w:rPr>
                <w:rFonts w:hint="eastAsia" w:ascii="宋体" w:hAnsi="宋体" w:cs="宋体"/>
                <w:kern w:val="0"/>
                <w:sz w:val="18"/>
                <w:szCs w:val="18"/>
              </w:rPr>
            </w:pPr>
            <w:r>
              <w:rPr>
                <w:rFonts w:hint="eastAsia" w:ascii="宋体" w:hAnsi="宋体" w:cs="宋体"/>
                <w:kern w:val="0"/>
                <w:sz w:val="18"/>
                <w:szCs w:val="18"/>
              </w:rPr>
              <w:t>以纠缠、欺骗或者胁迫等方式，要求为旅游者提供向导、导购等服务的</w:t>
            </w:r>
          </w:p>
        </w:tc>
        <w:tc>
          <w:tcPr>
            <w:tcW w:w="1431" w:type="dxa"/>
            <w:vMerge w:val="restart"/>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《杭州市旅游条例》第四十九条第二款</w:t>
            </w:r>
          </w:p>
        </w:tc>
        <w:tc>
          <w:tcPr>
            <w:tcW w:w="2136" w:type="dxa"/>
            <w:vMerge w:val="restart"/>
            <w:tcBorders>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kern w:val="0"/>
                <w:sz w:val="18"/>
                <w:szCs w:val="18"/>
              </w:rPr>
              <w:t>《杭州市旅游条例》第六十二条　违反本条例第四十九条第二款规定，以纠缠、欺骗或者胁迫等方式，要求为旅游者提供向导、导购等服务的，由所在区、县（市）人民政府指定有关部门责令改正，可以处五千元以下的罚款。</w:t>
            </w:r>
          </w:p>
          <w:p>
            <w:pPr>
              <w:spacing w:line="240" w:lineRule="exact"/>
              <w:rPr>
                <w:rFonts w:hint="eastAsia" w:ascii="宋体" w:hAnsi="宋体" w:cs="宋体"/>
                <w:kern w:val="0"/>
                <w:sz w:val="18"/>
                <w:szCs w:val="18"/>
              </w:rPr>
            </w:pPr>
            <w:r>
              <w:rPr>
                <w:rFonts w:hint="eastAsia" w:ascii="宋体" w:hAnsi="宋体" w:cs="宋体"/>
                <w:kern w:val="0"/>
                <w:sz w:val="18"/>
                <w:szCs w:val="18"/>
              </w:rPr>
              <w:t>　　违反第四十九条第二款规定的行为发生在西湖风景名胜区范围内的，由杭州西湖风景名胜区管理委员会按前款规定进行处罚。</w:t>
            </w: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纠缠的</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61"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w:t>
            </w:r>
            <w:r>
              <w:rPr>
                <w:rFonts w:hint="eastAsia" w:ascii="仿宋_GB2312" w:hAnsi="宋体" w:eastAsia="仿宋_GB2312" w:cs="宋体"/>
                <w:color w:val="000000"/>
                <w:kern w:val="0"/>
                <w:sz w:val="18"/>
                <w:szCs w:val="18"/>
              </w:rPr>
              <w:t>节较轻</w:t>
            </w:r>
            <w:r>
              <w:rPr>
                <w:rFonts w:hint="eastAsia" w:ascii="仿宋_GB2312" w:hAnsi="宋体" w:eastAsia="仿宋_GB2312" w:cs="宋体"/>
                <w:kern w:val="0"/>
                <w:sz w:val="18"/>
                <w:szCs w:val="18"/>
              </w:rPr>
              <w:t>的，50元-200元；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情节一般的，200元-2000元；</w:t>
            </w:r>
          </w:p>
          <w:p>
            <w:pPr>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情节较重的，2000元-5000元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0"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欺骗的</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61"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w:t>
            </w:r>
            <w:r>
              <w:rPr>
                <w:rFonts w:hint="eastAsia" w:ascii="仿宋_GB2312" w:hAnsi="宋体" w:eastAsia="仿宋_GB2312" w:cs="宋体"/>
                <w:color w:val="000000"/>
                <w:kern w:val="0"/>
                <w:sz w:val="18"/>
                <w:szCs w:val="18"/>
              </w:rPr>
              <w:t>节较轻</w:t>
            </w:r>
            <w:r>
              <w:rPr>
                <w:rFonts w:hint="eastAsia" w:ascii="仿宋_GB2312" w:hAnsi="宋体" w:eastAsia="仿宋_GB2312" w:cs="宋体"/>
                <w:kern w:val="0"/>
                <w:sz w:val="18"/>
                <w:szCs w:val="18"/>
              </w:rPr>
              <w:t>的，500元-1000元；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情节一般的，1000元-3000元；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情节较重的，3000元-5000元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涉嫌构成犯罪的，应当依法移送司法机关追究刑事责任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0"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615" w:type="dxa"/>
            <w:vMerge w:val="continue"/>
            <w:tcBorders>
              <w:left w:val="single" w:color="auto" w:sz="4" w:space="0"/>
              <w:right w:val="single" w:color="auto" w:sz="4" w:space="0"/>
            </w:tcBorders>
            <w:noWrap w:val="0"/>
            <w:vAlign w:val="center"/>
          </w:tcPr>
          <w:p>
            <w:pPr>
              <w:rPr>
                <w:rFonts w:hint="eastAsia" w:ascii="宋体" w:hAnsi="宋体" w:cs="宋体"/>
                <w:kern w:val="0"/>
                <w:sz w:val="18"/>
                <w:szCs w:val="18"/>
              </w:rPr>
            </w:pPr>
          </w:p>
        </w:tc>
        <w:tc>
          <w:tcPr>
            <w:tcW w:w="143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136" w:type="dxa"/>
            <w:vMerge w:val="continue"/>
            <w:tcBorders>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p>
        </w:tc>
        <w:tc>
          <w:tcPr>
            <w:tcW w:w="1264"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胁迫的</w:t>
            </w:r>
          </w:p>
        </w:tc>
        <w:tc>
          <w:tcPr>
            <w:tcW w:w="1080" w:type="dxa"/>
            <w:tcBorders>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eastAsia="仿宋_GB2312"/>
                <w:sz w:val="18"/>
                <w:szCs w:val="18"/>
              </w:rPr>
              <w:t>/</w:t>
            </w:r>
          </w:p>
        </w:tc>
        <w:tc>
          <w:tcPr>
            <w:tcW w:w="1061"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879" w:type="dxa"/>
            <w:tcBorders>
              <w:left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w:t>
            </w:r>
          </w:p>
        </w:tc>
        <w:tc>
          <w:tcPr>
            <w:tcW w:w="2876" w:type="dxa"/>
            <w:tcBorders>
              <w:top w:val="single" w:color="auto" w:sz="4" w:space="0"/>
              <w:left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w:t>
            </w:r>
            <w:r>
              <w:rPr>
                <w:rFonts w:hint="eastAsia" w:ascii="仿宋_GB2312" w:hAnsi="宋体" w:eastAsia="仿宋_GB2312" w:cs="宋体"/>
                <w:color w:val="000000"/>
                <w:kern w:val="0"/>
                <w:sz w:val="18"/>
                <w:szCs w:val="18"/>
              </w:rPr>
              <w:t>节较轻</w:t>
            </w:r>
            <w:r>
              <w:rPr>
                <w:rFonts w:hint="eastAsia" w:ascii="仿宋_GB2312" w:hAnsi="宋体" w:eastAsia="仿宋_GB2312" w:cs="宋体"/>
                <w:kern w:val="0"/>
                <w:sz w:val="18"/>
                <w:szCs w:val="18"/>
              </w:rPr>
              <w:t>的，1000元-2000元；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情节一般的，2000元-4000元；</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情节较重的，4000元-5000元</w:t>
            </w:r>
          </w:p>
        </w:tc>
        <w:tc>
          <w:tcPr>
            <w:tcW w:w="1264" w:type="dxa"/>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涉嫌构成犯罪的，应当依法移送司法机关追究刑事责任</w:t>
            </w:r>
          </w:p>
        </w:tc>
      </w:tr>
    </w:tbl>
    <w:p>
      <w:pPr>
        <w:rPr>
          <w:rFonts w:hint="eastAsia" w:ascii="仿宋_GB2312" w:eastAsia="仿宋_GB2312"/>
          <w:sz w:val="18"/>
          <w:szCs w:val="18"/>
        </w:rPr>
      </w:pPr>
    </w:p>
    <w:p/>
    <w:sectPr>
      <w:pgSz w:w="16838" w:h="11906" w:orient="landscape"/>
      <w:pgMar w:top="1090" w:right="1440" w:bottom="1402"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YmU2MDJkYjEwN2FlNmY0N2Y4Y2MyMjQ2N2NlZTYifQ=="/>
  </w:docVars>
  <w:rsids>
    <w:rsidRoot w:val="66937B32"/>
    <w:rsid w:val="6693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2023-01-03T08:14:00Z</dcterms:created>
  <dc:creator>匿名用户</dc:creator>
  <cp:lastModifiedBy>匿名用户</cp:lastModifiedBy>
  <dcterms:modified xsi:type="dcterms:W3CDTF">2023-01-03T08:15:03Z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1A95E299472A4857976A3EFE6909437C</vt:lpwstr>
  </property>
</Properties>
</file>