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ind w:firstLine="0" w:firstLineChars="0"/>
        <w:rPr>
          <w:rFonts w:hint="eastAsia" w:ascii="黑体" w:hAnsi="黑体" w:eastAsia="黑体" w:cs="楷体_GB2312"/>
          <w:bCs/>
          <w:sz w:val="32"/>
          <w:szCs w:val="32"/>
        </w:rPr>
      </w:pPr>
      <w:r>
        <w:rPr>
          <w:rFonts w:hint="eastAsia" w:ascii="黑体" w:hAnsi="黑体" w:eastAsia="黑体" w:cs="楷体_GB2312"/>
          <w:bCs/>
          <w:sz w:val="32"/>
          <w:szCs w:val="32"/>
        </w:rPr>
        <w:t>附件2</w:t>
      </w:r>
    </w:p>
    <w:p>
      <w:pPr>
        <w:pStyle w:val="4"/>
        <w:snapToGrid w:val="0"/>
        <w:spacing w:line="240" w:lineRule="atLeast"/>
        <w:ind w:firstLine="0" w:firstLineChars="0"/>
        <w:jc w:val="center"/>
        <w:rPr>
          <w:rFonts w:hint="eastAsia" w:ascii="方正小标宋_GBK" w:hAnsi="仿宋" w:eastAsia="方正小标宋_GBK" w:cs="楷体_GB2312"/>
          <w:bCs/>
          <w:sz w:val="44"/>
          <w:szCs w:val="44"/>
        </w:rPr>
      </w:pPr>
      <w:r>
        <w:rPr>
          <w:rFonts w:hint="eastAsia" w:ascii="方正小标宋_GBK" w:hAnsi="仿宋" w:eastAsia="方正小标宋_GBK" w:cs="楷体_GB2312"/>
          <w:bCs/>
          <w:sz w:val="44"/>
          <w:szCs w:val="44"/>
        </w:rPr>
        <w:t>“美丽杭州”创建暨“城市环境大整治、城市面貌大提升”</w:t>
      </w:r>
    </w:p>
    <w:p>
      <w:pPr>
        <w:pStyle w:val="4"/>
        <w:snapToGrid w:val="0"/>
        <w:spacing w:line="240" w:lineRule="atLeast"/>
        <w:ind w:firstLine="0" w:firstLineChars="0"/>
        <w:jc w:val="center"/>
        <w:rPr>
          <w:rFonts w:hint="eastAsia" w:ascii="方正小标宋_GBK" w:hAnsi="仿宋" w:eastAsia="方正小标宋_GBK" w:cs="楷体_GB2312"/>
          <w:bCs/>
          <w:sz w:val="44"/>
          <w:szCs w:val="44"/>
        </w:rPr>
      </w:pPr>
      <w:r>
        <w:rPr>
          <w:rFonts w:hint="eastAsia" w:ascii="方正小标宋_GBK" w:hAnsi="仿宋" w:eastAsia="方正小标宋_GBK" w:cs="楷体_GB2312"/>
          <w:bCs/>
          <w:sz w:val="44"/>
          <w:szCs w:val="44"/>
        </w:rPr>
        <w:t>百日集中攻坚行动八大专项整治标准</w:t>
      </w:r>
    </w:p>
    <w:p>
      <w:pPr>
        <w:pStyle w:val="4"/>
        <w:snapToGrid w:val="0"/>
        <w:ind w:firstLine="0" w:firstLineChars="0"/>
        <w:jc w:val="center"/>
        <w:rPr>
          <w:rFonts w:hint="eastAsia" w:ascii="黑体" w:hAnsi="黑体" w:eastAsia="黑体" w:cs="楷体_GB2312"/>
          <w:bCs/>
          <w:sz w:val="30"/>
          <w:szCs w:val="30"/>
        </w:rPr>
      </w:pPr>
    </w:p>
    <w:p>
      <w:pPr>
        <w:pStyle w:val="4"/>
        <w:snapToGrid w:val="0"/>
        <w:ind w:firstLine="0" w:firstLineChars="0"/>
        <w:jc w:val="center"/>
        <w:rPr>
          <w:rFonts w:hint="eastAsia" w:ascii="黑体" w:hAnsi="黑体" w:eastAsia="黑体" w:cs="楷体_GB2312"/>
          <w:bCs/>
          <w:sz w:val="36"/>
          <w:szCs w:val="36"/>
        </w:rPr>
      </w:pPr>
      <w:r>
        <w:rPr>
          <w:rFonts w:hint="eastAsia" w:ascii="黑体" w:hAnsi="黑体" w:eastAsia="黑体" w:cs="楷体_GB2312"/>
          <w:bCs/>
          <w:sz w:val="36"/>
          <w:szCs w:val="36"/>
        </w:rPr>
        <w:t>（一）</w:t>
      </w:r>
      <w:r>
        <w:rPr>
          <w:rFonts w:hint="eastAsia" w:ascii="黑体" w:hAnsi="黑体" w:eastAsia="黑体" w:cs="楷体_GB2312"/>
          <w:bCs/>
          <w:sz w:val="36"/>
          <w:szCs w:val="36"/>
          <w:lang w:eastAsia="zh-CN"/>
        </w:rPr>
        <w:t>景区</w:t>
      </w:r>
      <w:r>
        <w:rPr>
          <w:rFonts w:hint="eastAsia" w:ascii="黑体" w:hAnsi="黑体" w:eastAsia="黑体" w:cs="楷体_GB2312"/>
          <w:bCs/>
          <w:sz w:val="36"/>
          <w:szCs w:val="36"/>
        </w:rPr>
        <w:t>道路及两侧环境整治标准和要求</w:t>
      </w:r>
    </w:p>
    <w:p>
      <w:pPr>
        <w:pStyle w:val="4"/>
        <w:snapToGrid w:val="0"/>
        <w:ind w:firstLine="0" w:firstLineChars="0"/>
        <w:jc w:val="center"/>
        <w:rPr>
          <w:rFonts w:hint="eastAsia" w:ascii="黑体" w:hAnsi="黑体" w:eastAsia="黑体" w:cs="楷体_GB2312"/>
          <w:bCs/>
          <w:sz w:val="36"/>
          <w:szCs w:val="36"/>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2110"/>
        <w:gridCol w:w="8062"/>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53" w:type="dxa"/>
          </w:tcPr>
          <w:p>
            <w:pPr>
              <w:pStyle w:val="4"/>
              <w:snapToGrid w:val="0"/>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序号</w:t>
            </w:r>
          </w:p>
        </w:tc>
        <w:tc>
          <w:tcPr>
            <w:tcW w:w="2110" w:type="dxa"/>
          </w:tcPr>
          <w:p>
            <w:pPr>
              <w:pStyle w:val="4"/>
              <w:snapToGrid w:val="0"/>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内容类别</w:t>
            </w:r>
          </w:p>
        </w:tc>
        <w:tc>
          <w:tcPr>
            <w:tcW w:w="8062" w:type="dxa"/>
          </w:tcPr>
          <w:p>
            <w:pPr>
              <w:pStyle w:val="4"/>
              <w:snapToGrid w:val="0"/>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整治标准和要求</w:t>
            </w:r>
          </w:p>
        </w:tc>
        <w:tc>
          <w:tcPr>
            <w:tcW w:w="2335" w:type="dxa"/>
          </w:tcPr>
          <w:p>
            <w:pPr>
              <w:pStyle w:val="4"/>
              <w:snapToGrid w:val="0"/>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vMerge w:val="restart"/>
            <w:vAlign w:val="center"/>
          </w:tcPr>
          <w:p>
            <w:pPr>
              <w:snapToGrid w:val="0"/>
              <w:spacing w:line="360" w:lineRule="exact"/>
              <w:jc w:val="center"/>
              <w:rPr>
                <w:rFonts w:hint="eastAsia" w:ascii="仿宋_GB2312" w:hAnsi="仿宋" w:eastAsia="仿宋_GB2312"/>
                <w:sz w:val="24"/>
                <w:szCs w:val="30"/>
              </w:rPr>
            </w:pPr>
            <w:r>
              <w:rPr>
                <w:rFonts w:hint="eastAsia" w:ascii="仿宋_GB2312" w:hAnsi="仿宋" w:eastAsia="仿宋_GB2312"/>
                <w:sz w:val="24"/>
                <w:szCs w:val="30"/>
              </w:rPr>
              <w:t>1</w:t>
            </w:r>
          </w:p>
        </w:tc>
        <w:tc>
          <w:tcPr>
            <w:tcW w:w="2110" w:type="dxa"/>
            <w:vMerge w:val="restart"/>
            <w:vAlign w:val="center"/>
          </w:tcPr>
          <w:p>
            <w:pPr>
              <w:snapToGrid w:val="0"/>
              <w:spacing w:line="360" w:lineRule="exact"/>
              <w:jc w:val="center"/>
              <w:rPr>
                <w:rFonts w:hint="eastAsia" w:ascii="仿宋_GB2312" w:hAnsi="仿宋" w:eastAsia="仿宋_GB2312"/>
                <w:color w:val="FF0000"/>
                <w:sz w:val="24"/>
                <w:szCs w:val="30"/>
              </w:rPr>
            </w:pPr>
            <w:r>
              <w:rPr>
                <w:rFonts w:hint="eastAsia" w:hAnsi="仿宋"/>
                <w:bCs/>
                <w:color w:val="000000"/>
                <w:sz w:val="24"/>
                <w:szCs w:val="30"/>
                <w:lang w:eastAsia="zh-CN"/>
              </w:rPr>
              <w:t>景区</w:t>
            </w:r>
            <w:r>
              <w:rPr>
                <w:rFonts w:hint="eastAsia" w:ascii="仿宋_GB2312" w:hAnsi="仿宋" w:eastAsia="仿宋_GB2312"/>
                <w:bCs/>
                <w:color w:val="000000"/>
                <w:sz w:val="24"/>
                <w:szCs w:val="30"/>
              </w:rPr>
              <w:t>道路环境卫生清洁</w:t>
            </w:r>
          </w:p>
        </w:tc>
        <w:tc>
          <w:tcPr>
            <w:tcW w:w="8062" w:type="dxa"/>
          </w:tcPr>
          <w:p>
            <w:pPr>
              <w:snapToGrid w:val="0"/>
              <w:spacing w:line="360" w:lineRule="exact"/>
              <w:jc w:val="left"/>
              <w:rPr>
                <w:rFonts w:hint="eastAsia" w:ascii="仿宋_GB2312" w:hAnsi="仿宋" w:eastAsia="仿宋_GB2312" w:cs="仿宋"/>
                <w:sz w:val="24"/>
                <w:szCs w:val="30"/>
              </w:rPr>
            </w:pPr>
            <w:r>
              <w:rPr>
                <w:rFonts w:hint="eastAsia" w:ascii="仿宋_GB2312" w:hAnsi="仿宋" w:eastAsia="仿宋_GB2312" w:cs="仿宋"/>
                <w:sz w:val="24"/>
                <w:szCs w:val="30"/>
              </w:rPr>
              <w:t>路面无垃圾（杂物）、暴露垃圾堆；道路无积泥（沙石），道路晴天无积水，人行道板间、人行道各类井盖间等缝隙无垃圾（杂物）。</w:t>
            </w:r>
          </w:p>
        </w:tc>
        <w:tc>
          <w:tcPr>
            <w:tcW w:w="2335" w:type="dxa"/>
            <w:vMerge w:val="restart"/>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vMerge w:val="continue"/>
            <w:vAlign w:val="center"/>
          </w:tcPr>
          <w:p>
            <w:pPr>
              <w:snapToGrid w:val="0"/>
              <w:spacing w:line="360" w:lineRule="exact"/>
              <w:jc w:val="center"/>
              <w:rPr>
                <w:rFonts w:hint="eastAsia" w:ascii="仿宋_GB2312" w:hAnsi="仿宋" w:eastAsia="仿宋_GB2312"/>
                <w:sz w:val="24"/>
                <w:szCs w:val="30"/>
              </w:rPr>
            </w:pPr>
          </w:p>
        </w:tc>
        <w:tc>
          <w:tcPr>
            <w:tcW w:w="2110" w:type="dxa"/>
            <w:vMerge w:val="continue"/>
          </w:tcPr>
          <w:p>
            <w:pPr>
              <w:snapToGrid w:val="0"/>
              <w:spacing w:line="360" w:lineRule="exact"/>
              <w:jc w:val="center"/>
              <w:rPr>
                <w:rFonts w:hint="eastAsia" w:ascii="仿宋_GB2312" w:hAnsi="仿宋" w:eastAsia="仿宋_GB2312"/>
                <w:sz w:val="24"/>
                <w:szCs w:val="30"/>
              </w:rPr>
            </w:pPr>
          </w:p>
        </w:tc>
        <w:tc>
          <w:tcPr>
            <w:tcW w:w="8062" w:type="dxa"/>
          </w:tcPr>
          <w:p>
            <w:pPr>
              <w:snapToGrid w:val="0"/>
              <w:spacing w:line="360" w:lineRule="exact"/>
              <w:jc w:val="left"/>
              <w:rPr>
                <w:rFonts w:hint="eastAsia" w:ascii="仿宋_GB2312" w:hAnsi="仿宋" w:eastAsia="仿宋_GB2312" w:cs="仿宋"/>
                <w:sz w:val="24"/>
                <w:szCs w:val="30"/>
              </w:rPr>
            </w:pPr>
            <w:r>
              <w:rPr>
                <w:rFonts w:hint="eastAsia" w:ascii="仿宋_GB2312" w:hAnsi="仿宋" w:eastAsia="仿宋_GB2312" w:cs="仿宋"/>
                <w:sz w:val="24"/>
                <w:szCs w:val="30"/>
              </w:rPr>
              <w:t>道路绿地内无垃圾(杂物)，无暴露垃圾堆；绿化无缺株死株、黄土裸露、积灰积尘</w:t>
            </w:r>
            <w:r>
              <w:rPr>
                <w:rFonts w:hint="eastAsia" w:hAnsi="仿宋" w:cs="仿宋"/>
                <w:sz w:val="24"/>
                <w:szCs w:val="30"/>
                <w:lang w:eastAsia="zh-CN"/>
              </w:rPr>
              <w:t>、管线无序外露</w:t>
            </w:r>
            <w:r>
              <w:rPr>
                <w:rFonts w:hint="eastAsia" w:ascii="仿宋_GB2312" w:hAnsi="仿宋" w:eastAsia="仿宋_GB2312" w:cs="仿宋"/>
                <w:sz w:val="24"/>
                <w:szCs w:val="30"/>
              </w:rPr>
              <w:t>等情况。</w:t>
            </w:r>
          </w:p>
        </w:tc>
        <w:tc>
          <w:tcPr>
            <w:tcW w:w="2335" w:type="dxa"/>
            <w:vMerge w:val="continue"/>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vMerge w:val="continue"/>
            <w:vAlign w:val="center"/>
          </w:tcPr>
          <w:p>
            <w:pPr>
              <w:snapToGrid w:val="0"/>
              <w:spacing w:line="360" w:lineRule="exact"/>
              <w:jc w:val="center"/>
              <w:rPr>
                <w:rFonts w:hint="eastAsia" w:ascii="仿宋_GB2312" w:hAnsi="仿宋" w:eastAsia="仿宋_GB2312"/>
                <w:sz w:val="24"/>
                <w:szCs w:val="30"/>
              </w:rPr>
            </w:pPr>
          </w:p>
        </w:tc>
        <w:tc>
          <w:tcPr>
            <w:tcW w:w="2110" w:type="dxa"/>
            <w:vMerge w:val="continue"/>
          </w:tcPr>
          <w:p>
            <w:pPr>
              <w:snapToGrid w:val="0"/>
              <w:spacing w:line="360" w:lineRule="exact"/>
              <w:jc w:val="center"/>
              <w:rPr>
                <w:rFonts w:hint="eastAsia" w:ascii="仿宋_GB2312" w:hAnsi="仿宋" w:eastAsia="仿宋_GB2312"/>
                <w:sz w:val="24"/>
                <w:szCs w:val="30"/>
              </w:rPr>
            </w:pPr>
          </w:p>
        </w:tc>
        <w:tc>
          <w:tcPr>
            <w:tcW w:w="8062" w:type="dxa"/>
            <w:vAlign w:val="center"/>
          </w:tcPr>
          <w:p>
            <w:pPr>
              <w:snapToGrid w:val="0"/>
              <w:spacing w:line="360" w:lineRule="exact"/>
              <w:jc w:val="left"/>
              <w:rPr>
                <w:rFonts w:hint="eastAsia" w:ascii="仿宋_GB2312" w:hAnsi="仿宋" w:eastAsia="仿宋_GB2312" w:cs="仿宋"/>
                <w:sz w:val="24"/>
                <w:szCs w:val="30"/>
              </w:rPr>
            </w:pPr>
            <w:r>
              <w:rPr>
                <w:rFonts w:hint="eastAsia" w:ascii="仿宋_GB2312" w:hAnsi="仿宋" w:eastAsia="仿宋_GB2312" w:cs="仿宋"/>
                <w:sz w:val="24"/>
                <w:szCs w:val="30"/>
              </w:rPr>
              <w:t>机动车道、非机动车道、人行道（含店前道路）路面无油污、污渍，路面清洗到位见本色。</w:t>
            </w:r>
          </w:p>
        </w:tc>
        <w:tc>
          <w:tcPr>
            <w:tcW w:w="2335" w:type="dxa"/>
            <w:vMerge w:val="continue"/>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vMerge w:val="continue"/>
            <w:vAlign w:val="center"/>
          </w:tcPr>
          <w:p>
            <w:pPr>
              <w:snapToGrid w:val="0"/>
              <w:spacing w:line="360" w:lineRule="exact"/>
              <w:jc w:val="center"/>
              <w:rPr>
                <w:rFonts w:hint="eastAsia" w:ascii="仿宋_GB2312" w:hAnsi="仿宋" w:eastAsia="仿宋_GB2312"/>
                <w:sz w:val="24"/>
                <w:szCs w:val="30"/>
              </w:rPr>
            </w:pPr>
          </w:p>
        </w:tc>
        <w:tc>
          <w:tcPr>
            <w:tcW w:w="2110" w:type="dxa"/>
            <w:vMerge w:val="continue"/>
          </w:tcPr>
          <w:p>
            <w:pPr>
              <w:snapToGrid w:val="0"/>
              <w:spacing w:line="360" w:lineRule="exact"/>
              <w:jc w:val="center"/>
              <w:rPr>
                <w:rFonts w:hint="eastAsia" w:ascii="仿宋_GB2312" w:hAnsi="仿宋" w:eastAsia="仿宋_GB2312"/>
                <w:sz w:val="24"/>
                <w:szCs w:val="30"/>
              </w:rPr>
            </w:pPr>
          </w:p>
        </w:tc>
        <w:tc>
          <w:tcPr>
            <w:tcW w:w="8062" w:type="dxa"/>
            <w:vAlign w:val="center"/>
          </w:tcPr>
          <w:p>
            <w:pPr>
              <w:snapToGrid w:val="0"/>
              <w:spacing w:line="360" w:lineRule="exact"/>
              <w:jc w:val="left"/>
              <w:rPr>
                <w:rFonts w:hint="eastAsia" w:ascii="仿宋_GB2312" w:hAnsi="仿宋" w:eastAsia="仿宋_GB2312" w:cs="仿宋"/>
                <w:sz w:val="24"/>
                <w:szCs w:val="30"/>
              </w:rPr>
            </w:pPr>
            <w:r>
              <w:rPr>
                <w:rFonts w:hint="eastAsia" w:ascii="仿宋_GB2312" w:hAnsi="仿宋" w:eastAsia="仿宋_GB2312" w:cs="仿宋"/>
                <w:sz w:val="24"/>
                <w:szCs w:val="30"/>
              </w:rPr>
              <w:t>道路两侧、机动车道、非机动车道、人行道、侧石无乱涂写招贴；无生活污水污染路面。</w:t>
            </w:r>
          </w:p>
        </w:tc>
        <w:tc>
          <w:tcPr>
            <w:tcW w:w="2335" w:type="dxa"/>
            <w:vMerge w:val="continue"/>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3" w:type="dxa"/>
            <w:vMerge w:val="continue"/>
            <w:vAlign w:val="center"/>
          </w:tcPr>
          <w:p>
            <w:pPr>
              <w:snapToGrid w:val="0"/>
              <w:spacing w:line="360" w:lineRule="exact"/>
              <w:jc w:val="center"/>
              <w:rPr>
                <w:rFonts w:hint="eastAsia" w:ascii="仿宋_GB2312" w:hAnsi="仿宋" w:eastAsia="仿宋_GB2312"/>
                <w:sz w:val="24"/>
                <w:szCs w:val="30"/>
              </w:rPr>
            </w:pPr>
          </w:p>
        </w:tc>
        <w:tc>
          <w:tcPr>
            <w:tcW w:w="2110" w:type="dxa"/>
            <w:vMerge w:val="continue"/>
          </w:tcPr>
          <w:p>
            <w:pPr>
              <w:snapToGrid w:val="0"/>
              <w:spacing w:line="360" w:lineRule="exact"/>
              <w:jc w:val="center"/>
              <w:rPr>
                <w:rFonts w:hint="eastAsia" w:ascii="仿宋_GB2312" w:hAnsi="仿宋" w:eastAsia="仿宋_GB2312"/>
                <w:sz w:val="24"/>
                <w:szCs w:val="30"/>
              </w:rPr>
            </w:pPr>
          </w:p>
        </w:tc>
        <w:tc>
          <w:tcPr>
            <w:tcW w:w="8062" w:type="dxa"/>
            <w:vAlign w:val="center"/>
          </w:tcPr>
          <w:p>
            <w:pPr>
              <w:adjustRightInd w:val="0"/>
              <w:snapToGrid w:val="0"/>
              <w:spacing w:line="360" w:lineRule="exact"/>
              <w:jc w:val="left"/>
              <w:rPr>
                <w:rFonts w:hint="eastAsia" w:ascii="仿宋_GB2312" w:hAnsi="仿宋" w:eastAsia="仿宋_GB2312" w:cs="仿宋_GB2312"/>
                <w:color w:val="000000"/>
                <w:sz w:val="24"/>
                <w:szCs w:val="30"/>
              </w:rPr>
            </w:pPr>
            <w:r>
              <w:rPr>
                <w:rFonts w:hint="eastAsia" w:ascii="仿宋_GB2312" w:hAnsi="仿宋" w:eastAsia="仿宋_GB2312" w:cs="仿宋_GB2312"/>
                <w:color w:val="000000"/>
                <w:sz w:val="24"/>
                <w:szCs w:val="30"/>
              </w:rPr>
              <w:t>无渣土乱倒、垃圾乱扔等行为。</w:t>
            </w:r>
          </w:p>
        </w:tc>
        <w:tc>
          <w:tcPr>
            <w:tcW w:w="2335" w:type="dxa"/>
            <w:vMerge w:val="continue"/>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vMerge w:val="continue"/>
            <w:vAlign w:val="center"/>
          </w:tcPr>
          <w:p>
            <w:pPr>
              <w:snapToGrid w:val="0"/>
              <w:spacing w:line="360" w:lineRule="exact"/>
              <w:jc w:val="center"/>
              <w:rPr>
                <w:rFonts w:hint="eastAsia" w:ascii="仿宋_GB2312" w:hAnsi="仿宋" w:eastAsia="仿宋_GB2312"/>
                <w:sz w:val="24"/>
                <w:szCs w:val="30"/>
              </w:rPr>
            </w:pPr>
          </w:p>
        </w:tc>
        <w:tc>
          <w:tcPr>
            <w:tcW w:w="2110" w:type="dxa"/>
            <w:vMerge w:val="continue"/>
          </w:tcPr>
          <w:p>
            <w:pPr>
              <w:snapToGrid w:val="0"/>
              <w:spacing w:line="360" w:lineRule="exact"/>
              <w:jc w:val="center"/>
              <w:rPr>
                <w:rFonts w:hint="eastAsia" w:ascii="仿宋_GB2312" w:hAnsi="仿宋" w:eastAsia="仿宋_GB2312"/>
                <w:sz w:val="24"/>
                <w:szCs w:val="30"/>
              </w:rPr>
            </w:pPr>
          </w:p>
        </w:tc>
        <w:tc>
          <w:tcPr>
            <w:tcW w:w="8062" w:type="dxa"/>
            <w:vAlign w:val="center"/>
          </w:tcPr>
          <w:p>
            <w:pPr>
              <w:adjustRightInd w:val="0"/>
              <w:snapToGrid w:val="0"/>
              <w:spacing w:line="360" w:lineRule="exact"/>
              <w:jc w:val="left"/>
              <w:rPr>
                <w:rFonts w:hint="eastAsia" w:ascii="仿宋_GB2312" w:hAnsi="仿宋" w:eastAsia="仿宋_GB2312" w:cs="仿宋_GB2312"/>
                <w:color w:val="000000"/>
                <w:sz w:val="24"/>
                <w:szCs w:val="30"/>
              </w:rPr>
            </w:pPr>
            <w:r>
              <w:rPr>
                <w:rFonts w:hint="eastAsia" w:ascii="仿宋_GB2312" w:hAnsi="仿宋" w:eastAsia="仿宋_GB2312" w:cs="仿宋_GB2312"/>
                <w:color w:val="000000"/>
                <w:sz w:val="24"/>
                <w:szCs w:val="30"/>
              </w:rPr>
              <w:t>集中治理农贸市场周边、“城中村”及城郊接合部道路环境脏乱差问题。</w:t>
            </w:r>
          </w:p>
        </w:tc>
        <w:tc>
          <w:tcPr>
            <w:tcW w:w="2335" w:type="dxa"/>
            <w:vMerge w:val="continue"/>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vMerge w:val="continue"/>
            <w:vAlign w:val="center"/>
          </w:tcPr>
          <w:p>
            <w:pPr>
              <w:snapToGrid w:val="0"/>
              <w:spacing w:line="360" w:lineRule="exact"/>
              <w:jc w:val="center"/>
              <w:rPr>
                <w:rFonts w:hint="eastAsia" w:ascii="仿宋_GB2312" w:hAnsi="仿宋" w:eastAsia="仿宋_GB2312"/>
                <w:sz w:val="24"/>
                <w:szCs w:val="30"/>
              </w:rPr>
            </w:pPr>
          </w:p>
        </w:tc>
        <w:tc>
          <w:tcPr>
            <w:tcW w:w="2110" w:type="dxa"/>
            <w:vMerge w:val="continue"/>
          </w:tcPr>
          <w:p>
            <w:pPr>
              <w:snapToGrid w:val="0"/>
              <w:spacing w:line="360" w:lineRule="exact"/>
              <w:jc w:val="center"/>
              <w:rPr>
                <w:rFonts w:hint="eastAsia" w:ascii="仿宋_GB2312" w:hAnsi="仿宋" w:eastAsia="仿宋_GB2312"/>
                <w:sz w:val="24"/>
                <w:szCs w:val="30"/>
              </w:rPr>
            </w:pPr>
          </w:p>
        </w:tc>
        <w:tc>
          <w:tcPr>
            <w:tcW w:w="8062" w:type="dxa"/>
            <w:vAlign w:val="center"/>
          </w:tcPr>
          <w:p>
            <w:pPr>
              <w:adjustRightInd w:val="0"/>
              <w:snapToGrid w:val="0"/>
              <w:spacing w:line="360" w:lineRule="exact"/>
              <w:jc w:val="left"/>
              <w:rPr>
                <w:rFonts w:hint="eastAsia" w:ascii="仿宋_GB2312" w:hAnsi="仿宋" w:eastAsia="仿宋_GB2312" w:cs="仿宋_GB2312"/>
                <w:color w:val="000000"/>
                <w:sz w:val="24"/>
                <w:szCs w:val="30"/>
              </w:rPr>
            </w:pPr>
            <w:r>
              <w:rPr>
                <w:rFonts w:hint="eastAsia" w:ascii="仿宋_GB2312" w:hAnsi="仿宋" w:eastAsia="仿宋_GB2312" w:cs="仿宋_GB2312"/>
                <w:color w:val="000000"/>
                <w:sz w:val="24"/>
                <w:szCs w:val="30"/>
              </w:rPr>
              <w:t>路灯设施无破损，缺亮；无</w:t>
            </w:r>
            <w:r>
              <w:rPr>
                <w:rFonts w:hint="eastAsia" w:ascii="仿宋_GB2312" w:hAnsi="仿宋" w:eastAsia="仿宋_GB2312" w:cs="仿宋"/>
                <w:sz w:val="24"/>
                <w:szCs w:val="30"/>
              </w:rPr>
              <w:t>积灰积尘。</w:t>
            </w:r>
          </w:p>
        </w:tc>
        <w:tc>
          <w:tcPr>
            <w:tcW w:w="2335" w:type="dxa"/>
            <w:vMerge w:val="continue"/>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vMerge w:val="continue"/>
            <w:vAlign w:val="center"/>
          </w:tcPr>
          <w:p>
            <w:pPr>
              <w:snapToGrid w:val="0"/>
              <w:spacing w:line="360" w:lineRule="exact"/>
              <w:jc w:val="center"/>
              <w:rPr>
                <w:rFonts w:hint="eastAsia" w:ascii="仿宋_GB2312" w:hAnsi="仿宋" w:eastAsia="仿宋_GB2312"/>
                <w:sz w:val="24"/>
                <w:szCs w:val="30"/>
              </w:rPr>
            </w:pPr>
          </w:p>
        </w:tc>
        <w:tc>
          <w:tcPr>
            <w:tcW w:w="2110" w:type="dxa"/>
            <w:vMerge w:val="continue"/>
          </w:tcPr>
          <w:p>
            <w:pPr>
              <w:snapToGrid w:val="0"/>
              <w:spacing w:line="360" w:lineRule="exact"/>
              <w:jc w:val="center"/>
              <w:rPr>
                <w:rFonts w:hint="eastAsia" w:ascii="仿宋_GB2312" w:hAnsi="仿宋" w:eastAsia="仿宋_GB2312"/>
                <w:sz w:val="24"/>
                <w:szCs w:val="30"/>
              </w:rPr>
            </w:pPr>
          </w:p>
        </w:tc>
        <w:tc>
          <w:tcPr>
            <w:tcW w:w="8062" w:type="dxa"/>
            <w:vAlign w:val="center"/>
          </w:tcPr>
          <w:p>
            <w:pPr>
              <w:adjustRightInd w:val="0"/>
              <w:snapToGrid w:val="0"/>
              <w:spacing w:line="360" w:lineRule="exact"/>
              <w:jc w:val="left"/>
              <w:rPr>
                <w:rFonts w:hint="eastAsia" w:ascii="仿宋_GB2312" w:hAnsi="仿宋" w:eastAsia="仿宋_GB2312" w:cs="仿宋_GB2312"/>
                <w:color w:val="000000"/>
                <w:sz w:val="24"/>
                <w:szCs w:val="30"/>
              </w:rPr>
            </w:pPr>
            <w:r>
              <w:rPr>
                <w:rFonts w:hint="eastAsia" w:ascii="仿宋_GB2312" w:hAnsi="仿宋" w:eastAsia="仿宋_GB2312" w:cs="仿宋_GB2312"/>
                <w:color w:val="000000"/>
                <w:sz w:val="24"/>
                <w:szCs w:val="30"/>
              </w:rPr>
              <w:t>夏季6:30前完成城区主次干道第一遍人机结合的普扫工作。</w:t>
            </w:r>
          </w:p>
        </w:tc>
        <w:tc>
          <w:tcPr>
            <w:tcW w:w="2335" w:type="dxa"/>
            <w:vMerge w:val="continue"/>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vMerge w:val="restart"/>
            <w:vAlign w:val="center"/>
          </w:tcPr>
          <w:p>
            <w:pPr>
              <w:snapToGrid w:val="0"/>
              <w:spacing w:line="360" w:lineRule="exact"/>
              <w:jc w:val="center"/>
              <w:rPr>
                <w:rFonts w:hint="eastAsia" w:ascii="仿宋_GB2312" w:hAnsi="仿宋" w:eastAsia="仿宋_GB2312"/>
                <w:sz w:val="24"/>
                <w:szCs w:val="30"/>
              </w:rPr>
            </w:pPr>
            <w:r>
              <w:rPr>
                <w:rFonts w:hint="eastAsia" w:ascii="仿宋_GB2312" w:hAnsi="仿宋" w:eastAsia="仿宋_GB2312"/>
                <w:sz w:val="24"/>
                <w:szCs w:val="30"/>
              </w:rPr>
              <w:t>2</w:t>
            </w:r>
          </w:p>
        </w:tc>
        <w:tc>
          <w:tcPr>
            <w:tcW w:w="2110" w:type="dxa"/>
            <w:vMerge w:val="restart"/>
            <w:vAlign w:val="center"/>
          </w:tcPr>
          <w:p>
            <w:pPr>
              <w:snapToGrid w:val="0"/>
              <w:spacing w:line="360" w:lineRule="exact"/>
              <w:jc w:val="center"/>
              <w:rPr>
                <w:rFonts w:hint="eastAsia" w:ascii="仿宋_GB2312" w:hAnsi="仿宋" w:eastAsia="仿宋_GB2312"/>
                <w:bCs/>
                <w:color w:val="000000"/>
                <w:sz w:val="24"/>
                <w:szCs w:val="30"/>
              </w:rPr>
            </w:pPr>
            <w:r>
              <w:rPr>
                <w:rFonts w:hint="eastAsia" w:hAnsi="仿宋"/>
                <w:bCs/>
                <w:color w:val="000000"/>
                <w:sz w:val="24"/>
                <w:szCs w:val="30"/>
                <w:lang w:eastAsia="zh-CN"/>
              </w:rPr>
              <w:t>景区</w:t>
            </w:r>
            <w:r>
              <w:rPr>
                <w:rFonts w:hint="eastAsia" w:ascii="仿宋_GB2312" w:hAnsi="仿宋" w:eastAsia="仿宋_GB2312"/>
                <w:bCs/>
                <w:color w:val="000000"/>
                <w:sz w:val="24"/>
                <w:szCs w:val="30"/>
              </w:rPr>
              <w:t>道路</w:t>
            </w:r>
          </w:p>
          <w:p>
            <w:pPr>
              <w:snapToGrid w:val="0"/>
              <w:spacing w:line="360" w:lineRule="exact"/>
              <w:jc w:val="center"/>
              <w:rPr>
                <w:rFonts w:hint="eastAsia" w:ascii="仿宋_GB2312" w:hAnsi="仿宋" w:eastAsia="仿宋_GB2312"/>
                <w:sz w:val="24"/>
                <w:szCs w:val="30"/>
              </w:rPr>
            </w:pPr>
            <w:r>
              <w:rPr>
                <w:rFonts w:hint="eastAsia" w:ascii="仿宋_GB2312" w:hAnsi="仿宋" w:eastAsia="仿宋_GB2312"/>
                <w:bCs/>
                <w:color w:val="000000"/>
                <w:sz w:val="24"/>
                <w:szCs w:val="30"/>
              </w:rPr>
              <w:t>环卫设施完好</w:t>
            </w:r>
          </w:p>
        </w:tc>
        <w:tc>
          <w:tcPr>
            <w:tcW w:w="8062" w:type="dxa"/>
            <w:vAlign w:val="center"/>
          </w:tcPr>
          <w:p>
            <w:pPr>
              <w:snapToGrid w:val="0"/>
              <w:spacing w:line="360" w:lineRule="exact"/>
              <w:jc w:val="left"/>
              <w:rPr>
                <w:rFonts w:hint="eastAsia" w:ascii="仿宋_GB2312" w:hAnsi="仿宋" w:eastAsia="仿宋_GB2312" w:cs="仿宋"/>
                <w:sz w:val="24"/>
                <w:szCs w:val="30"/>
              </w:rPr>
            </w:pPr>
            <w:r>
              <w:rPr>
                <w:rFonts w:hint="eastAsia" w:ascii="仿宋_GB2312" w:hAnsi="仿宋" w:eastAsia="仿宋_GB2312" w:cs="仿宋"/>
                <w:sz w:val="24"/>
                <w:szCs w:val="30"/>
              </w:rPr>
              <w:t>按《生活垃圾分类管理规范》设置道路沿线果壳箱。</w:t>
            </w:r>
          </w:p>
        </w:tc>
        <w:tc>
          <w:tcPr>
            <w:tcW w:w="2335" w:type="dxa"/>
            <w:vMerge w:val="restart"/>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vMerge w:val="continue"/>
            <w:vAlign w:val="center"/>
          </w:tcPr>
          <w:p>
            <w:pPr>
              <w:snapToGrid w:val="0"/>
              <w:spacing w:line="360" w:lineRule="exact"/>
              <w:jc w:val="center"/>
              <w:rPr>
                <w:rFonts w:hint="eastAsia" w:ascii="仿宋_GB2312" w:hAnsi="仿宋" w:eastAsia="仿宋_GB2312"/>
                <w:sz w:val="24"/>
                <w:szCs w:val="30"/>
              </w:rPr>
            </w:pPr>
          </w:p>
        </w:tc>
        <w:tc>
          <w:tcPr>
            <w:tcW w:w="2110" w:type="dxa"/>
            <w:vMerge w:val="continue"/>
          </w:tcPr>
          <w:p>
            <w:pPr>
              <w:snapToGrid w:val="0"/>
              <w:spacing w:line="360" w:lineRule="exact"/>
              <w:jc w:val="center"/>
              <w:rPr>
                <w:rFonts w:hint="eastAsia" w:ascii="仿宋_GB2312" w:hAnsi="仿宋" w:eastAsia="仿宋_GB2312"/>
                <w:sz w:val="24"/>
                <w:szCs w:val="30"/>
              </w:rPr>
            </w:pPr>
          </w:p>
        </w:tc>
        <w:tc>
          <w:tcPr>
            <w:tcW w:w="8062" w:type="dxa"/>
            <w:vAlign w:val="center"/>
          </w:tcPr>
          <w:p>
            <w:pPr>
              <w:snapToGrid w:val="0"/>
              <w:spacing w:line="360" w:lineRule="exact"/>
              <w:jc w:val="left"/>
              <w:rPr>
                <w:rFonts w:hint="eastAsia" w:ascii="仿宋_GB2312" w:hAnsi="仿宋" w:eastAsia="仿宋_GB2312" w:cs="仿宋"/>
                <w:sz w:val="24"/>
                <w:szCs w:val="30"/>
              </w:rPr>
            </w:pPr>
            <w:r>
              <w:rPr>
                <w:rFonts w:hint="eastAsia" w:ascii="仿宋_GB2312" w:hAnsi="仿宋" w:eastAsia="仿宋_GB2312" w:cs="仿宋"/>
                <w:sz w:val="24"/>
                <w:szCs w:val="30"/>
              </w:rPr>
              <w:t>垃圾桶无乱堆放、垃圾不超出垃圾桶投放口平面；垃圾日产日清；垃圾收集容器边无暴露垃圾、周边地面无垃圾污水、果壳箱(垃圾箱、桶）等垃圾收集容器清洗到位，外观无不洁、污垢。</w:t>
            </w:r>
          </w:p>
        </w:tc>
        <w:tc>
          <w:tcPr>
            <w:tcW w:w="2335" w:type="dxa"/>
            <w:vMerge w:val="continue"/>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3" w:type="dxa"/>
            <w:vAlign w:val="center"/>
          </w:tcPr>
          <w:p>
            <w:pPr>
              <w:snapToGrid w:val="0"/>
              <w:spacing w:line="360" w:lineRule="exact"/>
              <w:jc w:val="center"/>
              <w:rPr>
                <w:rFonts w:hint="eastAsia" w:ascii="仿宋_GB2312" w:hAnsi="仿宋" w:eastAsia="仿宋_GB2312"/>
                <w:sz w:val="24"/>
                <w:szCs w:val="30"/>
              </w:rPr>
            </w:pPr>
            <w:r>
              <w:rPr>
                <w:rFonts w:hint="eastAsia" w:ascii="仿宋_GB2312" w:hAnsi="仿宋" w:eastAsia="仿宋_GB2312"/>
                <w:sz w:val="24"/>
                <w:szCs w:val="30"/>
              </w:rPr>
              <w:t>3</w:t>
            </w:r>
          </w:p>
        </w:tc>
        <w:tc>
          <w:tcPr>
            <w:tcW w:w="2110" w:type="dxa"/>
            <w:vAlign w:val="center"/>
          </w:tcPr>
          <w:p>
            <w:pPr>
              <w:snapToGrid w:val="0"/>
              <w:spacing w:line="360" w:lineRule="exact"/>
              <w:jc w:val="center"/>
              <w:rPr>
                <w:rFonts w:hint="eastAsia" w:ascii="仿宋_GB2312" w:hAnsi="仿宋" w:eastAsia="仿宋_GB2312"/>
                <w:sz w:val="24"/>
                <w:szCs w:val="30"/>
              </w:rPr>
            </w:pPr>
            <w:r>
              <w:rPr>
                <w:rFonts w:hint="eastAsia" w:hAnsi="仿宋"/>
                <w:bCs/>
                <w:color w:val="000000"/>
                <w:sz w:val="24"/>
                <w:szCs w:val="30"/>
                <w:lang w:eastAsia="zh-CN"/>
              </w:rPr>
              <w:t>景区</w:t>
            </w:r>
            <w:r>
              <w:rPr>
                <w:rFonts w:hint="eastAsia" w:ascii="仿宋_GB2312" w:hAnsi="仿宋" w:eastAsia="仿宋_GB2312"/>
                <w:bCs/>
                <w:color w:val="000000"/>
                <w:sz w:val="24"/>
                <w:szCs w:val="30"/>
              </w:rPr>
              <w:t>道路两侧盲区清理</w:t>
            </w:r>
          </w:p>
        </w:tc>
        <w:tc>
          <w:tcPr>
            <w:tcW w:w="8062" w:type="dxa"/>
            <w:vAlign w:val="center"/>
          </w:tcPr>
          <w:p>
            <w:pPr>
              <w:snapToGrid w:val="0"/>
              <w:spacing w:line="360" w:lineRule="exact"/>
              <w:jc w:val="left"/>
              <w:rPr>
                <w:rFonts w:hint="eastAsia" w:ascii="仿宋_GB2312" w:hAnsi="仿宋" w:eastAsia="仿宋_GB2312"/>
                <w:sz w:val="24"/>
                <w:szCs w:val="30"/>
              </w:rPr>
            </w:pPr>
            <w:r>
              <w:rPr>
                <w:rFonts w:hint="eastAsia" w:ascii="仿宋_GB2312" w:hAnsi="仿宋" w:eastAsia="仿宋_GB2312" w:cs="仿宋"/>
                <w:sz w:val="24"/>
                <w:szCs w:val="30"/>
              </w:rPr>
              <w:t>可视范围不存在盲区、三不管地带，抄告后及时采取措施整改。</w:t>
            </w:r>
          </w:p>
        </w:tc>
        <w:tc>
          <w:tcPr>
            <w:tcW w:w="2335"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vMerge w:val="restart"/>
            <w:vAlign w:val="center"/>
          </w:tcPr>
          <w:p>
            <w:pPr>
              <w:snapToGrid w:val="0"/>
              <w:spacing w:line="360" w:lineRule="exact"/>
              <w:jc w:val="center"/>
              <w:rPr>
                <w:rFonts w:hint="eastAsia" w:ascii="仿宋_GB2312" w:hAnsi="仿宋" w:eastAsia="仿宋_GB2312"/>
                <w:sz w:val="24"/>
                <w:szCs w:val="30"/>
              </w:rPr>
            </w:pPr>
            <w:r>
              <w:rPr>
                <w:rFonts w:hint="eastAsia" w:ascii="仿宋_GB2312" w:hAnsi="仿宋" w:eastAsia="仿宋_GB2312"/>
                <w:sz w:val="24"/>
                <w:szCs w:val="30"/>
              </w:rPr>
              <w:t>4</w:t>
            </w:r>
          </w:p>
        </w:tc>
        <w:tc>
          <w:tcPr>
            <w:tcW w:w="2110" w:type="dxa"/>
            <w:vMerge w:val="restart"/>
            <w:vAlign w:val="center"/>
          </w:tcPr>
          <w:p>
            <w:pPr>
              <w:snapToGrid w:val="0"/>
              <w:spacing w:line="360" w:lineRule="exact"/>
              <w:jc w:val="center"/>
              <w:rPr>
                <w:rFonts w:hint="eastAsia" w:ascii="仿宋_GB2312" w:hAnsi="仿宋" w:eastAsia="仿宋_GB2312"/>
                <w:sz w:val="24"/>
                <w:szCs w:val="30"/>
              </w:rPr>
            </w:pPr>
            <w:r>
              <w:rPr>
                <w:rFonts w:hint="eastAsia" w:hAnsi="仿宋"/>
                <w:bCs/>
                <w:color w:val="000000"/>
                <w:sz w:val="24"/>
                <w:szCs w:val="30"/>
                <w:lang w:eastAsia="zh-CN"/>
              </w:rPr>
              <w:t>景区</w:t>
            </w:r>
            <w:r>
              <w:rPr>
                <w:rFonts w:hint="eastAsia" w:ascii="仿宋_GB2312" w:hAnsi="仿宋" w:eastAsia="仿宋_GB2312"/>
                <w:bCs/>
                <w:color w:val="000000"/>
                <w:sz w:val="24"/>
                <w:szCs w:val="30"/>
              </w:rPr>
              <w:t>道路两侧公共厕所干净整洁</w:t>
            </w:r>
          </w:p>
        </w:tc>
        <w:tc>
          <w:tcPr>
            <w:tcW w:w="8062" w:type="dxa"/>
            <w:vAlign w:val="center"/>
          </w:tcPr>
          <w:p>
            <w:pPr>
              <w:snapToGrid w:val="0"/>
              <w:spacing w:line="360" w:lineRule="exact"/>
              <w:jc w:val="left"/>
              <w:rPr>
                <w:rFonts w:hint="eastAsia" w:ascii="仿宋_GB2312" w:hAnsi="仿宋" w:eastAsia="仿宋_GB2312" w:cs="仿宋"/>
                <w:sz w:val="24"/>
                <w:szCs w:val="30"/>
              </w:rPr>
            </w:pPr>
            <w:r>
              <w:rPr>
                <w:rFonts w:hint="eastAsia" w:ascii="仿宋_GB2312" w:hAnsi="仿宋" w:eastAsia="仿宋_GB2312" w:cs="宋体"/>
                <w:color w:val="000000"/>
                <w:kern w:val="0"/>
                <w:sz w:val="24"/>
                <w:szCs w:val="30"/>
              </w:rPr>
              <w:t>公厕内外环境、厕位、墙面、地面和设施设备整洁干净，无杂物、作业工具乱堆放、吊挂现象，无乱晾晒衣物等现象。</w:t>
            </w:r>
          </w:p>
        </w:tc>
        <w:tc>
          <w:tcPr>
            <w:tcW w:w="2335" w:type="dxa"/>
            <w:vMerge w:val="restart"/>
          </w:tcPr>
          <w:p>
            <w:pPr>
              <w:snapToGrid w:val="0"/>
              <w:spacing w:line="360" w:lineRule="exact"/>
              <w:rPr>
                <w:rFonts w:hint="eastAsia" w:ascii="仿宋_GB2312" w:hAnsi="仿宋" w:eastAsia="仿宋_GB2312"/>
                <w:sz w:val="24"/>
                <w:szCs w:val="30"/>
              </w:rPr>
            </w:pPr>
            <w:r>
              <w:rPr>
                <w:rFonts w:hint="eastAsia" w:ascii="仿宋_GB2312" w:hAnsi="仿宋" w:eastAsia="仿宋_GB2312" w:cs="宋体"/>
                <w:color w:val="000000"/>
                <w:kern w:val="0"/>
                <w:sz w:val="24"/>
                <w:szCs w:val="30"/>
              </w:rPr>
              <w:t>公厕设施设备包括：门窗及锁、窗栅、大小便器、大小便厕位隔断、搁物台及金属扣件、镜子、洗手池台面及水池、水龙头、拖把池、上下水管、水箱、水阀、衣钩、灯具、取纸机、洗手液容器、干手器、手纸架、空调器、除臭设备等（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vMerge w:val="continue"/>
            <w:vAlign w:val="center"/>
          </w:tcPr>
          <w:p>
            <w:pPr>
              <w:snapToGrid w:val="0"/>
              <w:spacing w:line="360" w:lineRule="exact"/>
              <w:jc w:val="center"/>
              <w:rPr>
                <w:rFonts w:hint="eastAsia" w:ascii="仿宋_GB2312" w:hAnsi="仿宋" w:eastAsia="仿宋_GB2312"/>
                <w:sz w:val="24"/>
                <w:szCs w:val="30"/>
              </w:rPr>
            </w:pPr>
          </w:p>
        </w:tc>
        <w:tc>
          <w:tcPr>
            <w:tcW w:w="2110" w:type="dxa"/>
            <w:vMerge w:val="continue"/>
          </w:tcPr>
          <w:p>
            <w:pPr>
              <w:snapToGrid w:val="0"/>
              <w:spacing w:line="360" w:lineRule="exact"/>
              <w:jc w:val="center"/>
              <w:rPr>
                <w:rFonts w:hint="eastAsia" w:ascii="仿宋_GB2312" w:hAnsi="仿宋" w:eastAsia="仿宋_GB2312"/>
                <w:sz w:val="24"/>
                <w:szCs w:val="30"/>
              </w:rPr>
            </w:pPr>
          </w:p>
        </w:tc>
        <w:tc>
          <w:tcPr>
            <w:tcW w:w="8062" w:type="dxa"/>
            <w:vAlign w:val="center"/>
          </w:tcPr>
          <w:p>
            <w:pPr>
              <w:snapToGrid w:val="0"/>
              <w:spacing w:line="360" w:lineRule="exact"/>
              <w:jc w:val="left"/>
              <w:rPr>
                <w:rFonts w:hint="eastAsia" w:ascii="仿宋_GB2312" w:hAnsi="仿宋" w:eastAsia="仿宋_GB2312" w:cs="宋体"/>
                <w:color w:val="000000"/>
                <w:kern w:val="0"/>
                <w:sz w:val="24"/>
                <w:szCs w:val="30"/>
              </w:rPr>
            </w:pPr>
            <w:r>
              <w:rPr>
                <w:rFonts w:hint="eastAsia" w:ascii="仿宋_GB2312" w:hAnsi="仿宋" w:eastAsia="仿宋_GB2312" w:cs="宋体"/>
                <w:color w:val="000000"/>
                <w:kern w:val="0"/>
                <w:sz w:val="24"/>
                <w:szCs w:val="30"/>
              </w:rPr>
              <w:t>公厕无明显臭味，免费提供手纸、洗手液。</w:t>
            </w:r>
          </w:p>
        </w:tc>
        <w:tc>
          <w:tcPr>
            <w:tcW w:w="2335" w:type="dxa"/>
            <w:vMerge w:val="continue"/>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vMerge w:val="continue"/>
            <w:vAlign w:val="center"/>
          </w:tcPr>
          <w:p>
            <w:pPr>
              <w:snapToGrid w:val="0"/>
              <w:spacing w:line="360" w:lineRule="exact"/>
              <w:jc w:val="center"/>
              <w:rPr>
                <w:rFonts w:hint="eastAsia" w:ascii="仿宋_GB2312" w:hAnsi="仿宋" w:eastAsia="仿宋_GB2312"/>
                <w:sz w:val="24"/>
                <w:szCs w:val="30"/>
              </w:rPr>
            </w:pPr>
          </w:p>
        </w:tc>
        <w:tc>
          <w:tcPr>
            <w:tcW w:w="2110" w:type="dxa"/>
            <w:vMerge w:val="continue"/>
          </w:tcPr>
          <w:p>
            <w:pPr>
              <w:snapToGrid w:val="0"/>
              <w:spacing w:line="360" w:lineRule="exact"/>
              <w:jc w:val="center"/>
              <w:rPr>
                <w:rFonts w:hint="eastAsia" w:ascii="仿宋_GB2312" w:hAnsi="仿宋" w:eastAsia="仿宋_GB2312"/>
                <w:sz w:val="24"/>
                <w:szCs w:val="30"/>
              </w:rPr>
            </w:pPr>
          </w:p>
        </w:tc>
        <w:tc>
          <w:tcPr>
            <w:tcW w:w="8062" w:type="dxa"/>
            <w:vAlign w:val="center"/>
          </w:tcPr>
          <w:p>
            <w:pPr>
              <w:snapToGrid w:val="0"/>
              <w:spacing w:line="360" w:lineRule="exact"/>
              <w:jc w:val="left"/>
              <w:rPr>
                <w:rFonts w:hint="eastAsia" w:ascii="仿宋_GB2312" w:hAnsi="仿宋" w:eastAsia="仿宋_GB2312" w:cs="宋体"/>
                <w:color w:val="000000"/>
                <w:kern w:val="0"/>
                <w:sz w:val="24"/>
                <w:szCs w:val="30"/>
              </w:rPr>
            </w:pPr>
            <w:r>
              <w:rPr>
                <w:rFonts w:hint="eastAsia" w:ascii="仿宋_GB2312" w:hAnsi="仿宋" w:eastAsia="仿宋_GB2312" w:cs="宋体"/>
                <w:color w:val="000000"/>
                <w:kern w:val="0"/>
                <w:sz w:val="24"/>
                <w:szCs w:val="30"/>
              </w:rPr>
              <w:t>倒粪处以及大、小便器（槽）无水锈、尿垢、积粪；倒粪处以及大、小便器（槽）无堵塞；沟眼、管道流水畅通；给水、排污管道无堵塞、破损。</w:t>
            </w:r>
          </w:p>
        </w:tc>
        <w:tc>
          <w:tcPr>
            <w:tcW w:w="2335" w:type="dxa"/>
            <w:vMerge w:val="continue"/>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Borders>
              <w:bottom w:val="single" w:color="auto" w:sz="4" w:space="0"/>
            </w:tcBorders>
            <w:vAlign w:val="center"/>
          </w:tcPr>
          <w:p>
            <w:pPr>
              <w:snapToGrid w:val="0"/>
              <w:spacing w:line="360" w:lineRule="exact"/>
              <w:jc w:val="center"/>
              <w:rPr>
                <w:rFonts w:hint="eastAsia" w:ascii="仿宋_GB2312" w:hAnsi="仿宋" w:eastAsia="仿宋_GB2312"/>
                <w:sz w:val="24"/>
                <w:szCs w:val="30"/>
              </w:rPr>
            </w:pPr>
            <w:r>
              <w:rPr>
                <w:rFonts w:hint="eastAsia" w:ascii="仿宋_GB2312" w:hAnsi="仿宋" w:eastAsia="仿宋_GB2312"/>
                <w:sz w:val="24"/>
                <w:szCs w:val="30"/>
              </w:rPr>
              <w:t>5</w:t>
            </w:r>
          </w:p>
        </w:tc>
        <w:tc>
          <w:tcPr>
            <w:tcW w:w="2110" w:type="dxa"/>
            <w:tcBorders>
              <w:bottom w:val="single" w:color="auto" w:sz="4" w:space="0"/>
            </w:tcBorders>
            <w:vAlign w:val="center"/>
          </w:tcPr>
          <w:p>
            <w:pPr>
              <w:snapToGrid w:val="0"/>
              <w:spacing w:line="360" w:lineRule="exact"/>
              <w:jc w:val="center"/>
              <w:rPr>
                <w:rFonts w:hint="eastAsia" w:ascii="仿宋_GB2312" w:hAnsi="仿宋" w:eastAsia="仿宋_GB2312"/>
                <w:bCs/>
                <w:color w:val="000000"/>
                <w:sz w:val="24"/>
                <w:szCs w:val="30"/>
              </w:rPr>
            </w:pPr>
            <w:r>
              <w:rPr>
                <w:rFonts w:hint="eastAsia" w:hAnsi="仿宋"/>
                <w:bCs/>
                <w:color w:val="000000"/>
                <w:sz w:val="24"/>
                <w:szCs w:val="30"/>
                <w:lang w:eastAsia="zh-CN"/>
              </w:rPr>
              <w:t>景区</w:t>
            </w:r>
            <w:r>
              <w:rPr>
                <w:rFonts w:hint="eastAsia" w:ascii="仿宋_GB2312" w:hAnsi="仿宋" w:eastAsia="仿宋_GB2312"/>
                <w:bCs/>
                <w:color w:val="000000"/>
                <w:sz w:val="24"/>
                <w:szCs w:val="30"/>
              </w:rPr>
              <w:t>道路两侧公共厕所标识标牌完好</w:t>
            </w:r>
          </w:p>
        </w:tc>
        <w:tc>
          <w:tcPr>
            <w:tcW w:w="8062" w:type="dxa"/>
            <w:tcBorders>
              <w:bottom w:val="single" w:color="auto" w:sz="4" w:space="0"/>
            </w:tcBorders>
            <w:vAlign w:val="center"/>
          </w:tcPr>
          <w:p>
            <w:pPr>
              <w:snapToGrid w:val="0"/>
              <w:spacing w:line="360" w:lineRule="exact"/>
              <w:jc w:val="left"/>
              <w:rPr>
                <w:rFonts w:hint="eastAsia" w:ascii="仿宋_GB2312" w:hAnsi="仿宋" w:eastAsia="仿宋_GB2312" w:cs="宋体"/>
                <w:color w:val="000000"/>
                <w:kern w:val="0"/>
                <w:sz w:val="24"/>
                <w:szCs w:val="30"/>
              </w:rPr>
            </w:pPr>
            <w:r>
              <w:rPr>
                <w:rFonts w:hint="eastAsia" w:ascii="仿宋_GB2312" w:hAnsi="仿宋" w:eastAsia="仿宋_GB2312" w:cs="宋体"/>
                <w:color w:val="000000"/>
                <w:kern w:val="0"/>
                <w:sz w:val="24"/>
                <w:szCs w:val="30"/>
              </w:rPr>
              <w:t>公厕标识标牌设置到位，无缺失、设置不规范、破损、遮挡、残缺、歪斜。</w:t>
            </w:r>
          </w:p>
        </w:tc>
        <w:tc>
          <w:tcPr>
            <w:tcW w:w="2335" w:type="dxa"/>
            <w:tcBorders>
              <w:bottom w:val="single" w:color="auto" w:sz="4" w:space="0"/>
            </w:tcBorders>
          </w:tcPr>
          <w:p>
            <w:pPr>
              <w:snapToGrid w:val="0"/>
              <w:spacing w:line="360" w:lineRule="exact"/>
              <w:rPr>
                <w:rFonts w:hint="eastAsia" w:ascii="仿宋_GB2312" w:hAnsi="仿宋" w:eastAsia="仿宋_GB2312"/>
                <w:sz w:val="24"/>
                <w:szCs w:val="30"/>
              </w:rPr>
            </w:pPr>
            <w:r>
              <w:rPr>
                <w:rFonts w:hint="eastAsia" w:ascii="仿宋_GB2312" w:hAnsi="仿宋" w:eastAsia="仿宋_GB2312" w:cs="宋体"/>
                <w:color w:val="000000"/>
                <w:kern w:val="0"/>
                <w:sz w:val="24"/>
                <w:szCs w:val="30"/>
              </w:rPr>
              <w:t>公厕标识标牌包括：公厕指向牌、公厕标识牌、夜间灯光指示牌、厕门男女标识牌、无障碍标识牌、管理间标识牌、工具间标识牌、坐厕位标识牌等。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仿宋_GB2312" w:hAnsi="仿宋" w:eastAsia="仿宋_GB2312"/>
                <w:sz w:val="24"/>
                <w:szCs w:val="30"/>
              </w:rPr>
            </w:pPr>
            <w:r>
              <w:rPr>
                <w:rFonts w:hint="eastAsia" w:ascii="仿宋_GB2312" w:hAnsi="仿宋" w:eastAsia="仿宋_GB2312"/>
                <w:sz w:val="24"/>
                <w:szCs w:val="30"/>
              </w:rPr>
              <w:t>6</w:t>
            </w:r>
          </w:p>
        </w:tc>
        <w:tc>
          <w:tcPr>
            <w:tcW w:w="211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仿宋_GB2312" w:hAnsi="仿宋" w:eastAsia="仿宋_GB2312"/>
                <w:bCs/>
                <w:color w:val="000000"/>
                <w:sz w:val="24"/>
                <w:szCs w:val="30"/>
              </w:rPr>
            </w:pPr>
            <w:r>
              <w:rPr>
                <w:rFonts w:hint="eastAsia" w:hAnsi="仿宋"/>
                <w:bCs/>
                <w:color w:val="000000"/>
                <w:sz w:val="24"/>
                <w:szCs w:val="30"/>
                <w:lang w:eastAsia="zh-CN"/>
              </w:rPr>
              <w:t>景区</w:t>
            </w:r>
            <w:r>
              <w:rPr>
                <w:rFonts w:hint="eastAsia" w:ascii="仿宋_GB2312" w:hAnsi="仿宋" w:eastAsia="仿宋_GB2312"/>
                <w:bCs/>
                <w:color w:val="000000"/>
                <w:sz w:val="24"/>
                <w:szCs w:val="30"/>
              </w:rPr>
              <w:t>道路两侧公共厕所设施设备完好</w:t>
            </w:r>
          </w:p>
        </w:tc>
        <w:tc>
          <w:tcPr>
            <w:tcW w:w="806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仿宋_GB2312" w:hAnsi="仿宋" w:eastAsia="仿宋_GB2312" w:cs="宋体"/>
                <w:color w:val="000000"/>
                <w:kern w:val="0"/>
                <w:sz w:val="24"/>
                <w:szCs w:val="30"/>
              </w:rPr>
            </w:pPr>
            <w:r>
              <w:rPr>
                <w:rFonts w:hint="eastAsia" w:ascii="仿宋_GB2312" w:hAnsi="仿宋" w:eastAsia="仿宋_GB2312" w:cs="宋体"/>
                <w:color w:val="000000"/>
                <w:kern w:val="0"/>
                <w:sz w:val="24"/>
                <w:szCs w:val="30"/>
              </w:rPr>
              <w:t>化粪池、贮粪池、粪池盖密闭，无缺失、破损、松动；化粪池井盖出气口无堵塞；倒粪处设施无破损、上锁。</w:t>
            </w:r>
          </w:p>
        </w:tc>
        <w:tc>
          <w:tcPr>
            <w:tcW w:w="2335" w:type="dxa"/>
            <w:tcBorders>
              <w:top w:val="single" w:color="auto" w:sz="4" w:space="0"/>
              <w:left w:val="single" w:color="auto" w:sz="4" w:space="0"/>
              <w:bottom w:val="single" w:color="auto" w:sz="4" w:space="0"/>
              <w:right w:val="single" w:color="auto" w:sz="4" w:space="0"/>
            </w:tcBorders>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仿宋_GB2312" w:hAnsi="仿宋" w:eastAsia="仿宋_GB2312"/>
                <w:sz w:val="24"/>
                <w:szCs w:val="30"/>
              </w:rPr>
            </w:pPr>
          </w:p>
        </w:tc>
        <w:tc>
          <w:tcPr>
            <w:tcW w:w="2110" w:type="dxa"/>
            <w:vMerge w:val="continue"/>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hint="eastAsia" w:ascii="仿宋_GB2312" w:hAnsi="仿宋" w:eastAsia="仿宋_GB2312"/>
                <w:sz w:val="24"/>
                <w:szCs w:val="30"/>
              </w:rPr>
            </w:pPr>
          </w:p>
        </w:tc>
        <w:tc>
          <w:tcPr>
            <w:tcW w:w="806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仿宋_GB2312" w:hAnsi="仿宋" w:eastAsia="仿宋_GB2312" w:cs="宋体"/>
                <w:color w:val="000000"/>
                <w:kern w:val="0"/>
                <w:sz w:val="24"/>
                <w:szCs w:val="30"/>
              </w:rPr>
            </w:pPr>
            <w:r>
              <w:rPr>
                <w:rFonts w:hint="eastAsia" w:ascii="仿宋_GB2312" w:hAnsi="仿宋" w:eastAsia="仿宋_GB2312" w:cs="宋体"/>
                <w:color w:val="000000"/>
                <w:kern w:val="0"/>
                <w:sz w:val="24"/>
                <w:szCs w:val="30"/>
              </w:rPr>
              <w:t>公厕墙面、地面无渗漏、破损、不平整；公厕设施设备无缺失、破损、生锈，能正常使用。</w:t>
            </w:r>
          </w:p>
        </w:tc>
        <w:tc>
          <w:tcPr>
            <w:tcW w:w="2335" w:type="dxa"/>
            <w:tcBorders>
              <w:top w:val="single" w:color="auto" w:sz="4" w:space="0"/>
              <w:left w:val="single" w:color="auto" w:sz="4" w:space="0"/>
              <w:bottom w:val="single" w:color="auto" w:sz="4" w:space="0"/>
              <w:right w:val="single" w:color="auto" w:sz="4" w:space="0"/>
            </w:tcBorders>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仿宋_GB2312" w:hAnsi="仿宋" w:eastAsia="仿宋_GB2312"/>
                <w:sz w:val="24"/>
                <w:szCs w:val="30"/>
              </w:rPr>
            </w:pPr>
          </w:p>
        </w:tc>
        <w:tc>
          <w:tcPr>
            <w:tcW w:w="2110" w:type="dxa"/>
            <w:vMerge w:val="continue"/>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hint="eastAsia" w:ascii="仿宋_GB2312" w:hAnsi="仿宋" w:eastAsia="仿宋_GB2312"/>
                <w:sz w:val="24"/>
                <w:szCs w:val="30"/>
              </w:rPr>
            </w:pPr>
          </w:p>
        </w:tc>
        <w:tc>
          <w:tcPr>
            <w:tcW w:w="806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仿宋_GB2312" w:hAnsi="仿宋" w:eastAsia="仿宋_GB2312" w:cs="宋体"/>
                <w:color w:val="000000"/>
                <w:kern w:val="0"/>
                <w:sz w:val="24"/>
                <w:szCs w:val="30"/>
              </w:rPr>
            </w:pPr>
            <w:r>
              <w:rPr>
                <w:rFonts w:hint="eastAsia" w:ascii="仿宋_GB2312" w:hAnsi="仿宋" w:eastAsia="仿宋_GB2312" w:cs="宋体"/>
                <w:color w:val="000000"/>
                <w:kern w:val="0"/>
                <w:sz w:val="24"/>
                <w:szCs w:val="30"/>
              </w:rPr>
              <w:t>公厕洗手供水正常；无照明昏暗、不亮，无用电安全隐患；公厕灯具、除臭设备、夜间灯光指示牌按照规定启用。</w:t>
            </w:r>
          </w:p>
        </w:tc>
        <w:tc>
          <w:tcPr>
            <w:tcW w:w="2335" w:type="dxa"/>
            <w:tcBorders>
              <w:top w:val="single" w:color="auto" w:sz="4" w:space="0"/>
              <w:left w:val="single" w:color="auto" w:sz="4" w:space="0"/>
              <w:bottom w:val="single" w:color="auto" w:sz="4" w:space="0"/>
              <w:right w:val="single" w:color="auto" w:sz="4" w:space="0"/>
            </w:tcBorders>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仿宋_GB2312" w:hAnsi="仿宋" w:eastAsia="仿宋_GB2312"/>
                <w:sz w:val="24"/>
                <w:szCs w:val="30"/>
              </w:rPr>
            </w:pPr>
          </w:p>
        </w:tc>
        <w:tc>
          <w:tcPr>
            <w:tcW w:w="2110" w:type="dxa"/>
            <w:vMerge w:val="continue"/>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hint="eastAsia" w:ascii="仿宋_GB2312" w:hAnsi="仿宋" w:eastAsia="仿宋_GB2312"/>
                <w:sz w:val="24"/>
                <w:szCs w:val="30"/>
              </w:rPr>
            </w:pPr>
          </w:p>
        </w:tc>
        <w:tc>
          <w:tcPr>
            <w:tcW w:w="806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仿宋_GB2312" w:hAnsi="仿宋" w:eastAsia="仿宋_GB2312" w:cs="宋体"/>
                <w:color w:val="000000"/>
                <w:kern w:val="0"/>
                <w:sz w:val="24"/>
                <w:szCs w:val="30"/>
              </w:rPr>
            </w:pPr>
            <w:r>
              <w:rPr>
                <w:rFonts w:hint="eastAsia" w:ascii="仿宋_GB2312" w:hAnsi="仿宋" w:eastAsia="仿宋_GB2312" w:cs="宋体"/>
                <w:color w:val="000000"/>
                <w:kern w:val="0"/>
                <w:sz w:val="24"/>
                <w:szCs w:val="30"/>
              </w:rPr>
              <w:t>公厕无障碍通道能正常使用；扶手（含靠墙厕位扶手）无缺失破损、松动不牢固；无障碍间卫生洁具及辅助设施无缺失、破损。</w:t>
            </w:r>
          </w:p>
        </w:tc>
        <w:tc>
          <w:tcPr>
            <w:tcW w:w="2335" w:type="dxa"/>
            <w:tcBorders>
              <w:top w:val="single" w:color="auto" w:sz="4" w:space="0"/>
              <w:left w:val="single" w:color="auto" w:sz="4" w:space="0"/>
              <w:bottom w:val="single" w:color="auto" w:sz="4" w:space="0"/>
              <w:right w:val="single" w:color="auto" w:sz="4" w:space="0"/>
            </w:tcBorders>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vMerge w:val="restart"/>
            <w:tcBorders>
              <w:top w:val="single" w:color="auto" w:sz="4" w:space="0"/>
            </w:tcBorders>
            <w:vAlign w:val="center"/>
          </w:tcPr>
          <w:p>
            <w:pPr>
              <w:snapToGrid w:val="0"/>
              <w:spacing w:line="360" w:lineRule="exact"/>
              <w:jc w:val="center"/>
              <w:rPr>
                <w:rFonts w:hint="eastAsia" w:ascii="仿宋_GB2312" w:hAnsi="仿宋" w:eastAsia="仿宋_GB2312"/>
                <w:sz w:val="24"/>
                <w:szCs w:val="30"/>
              </w:rPr>
            </w:pPr>
            <w:r>
              <w:rPr>
                <w:rFonts w:hint="eastAsia" w:ascii="仿宋_GB2312" w:hAnsi="仿宋" w:eastAsia="仿宋_GB2312"/>
                <w:sz w:val="24"/>
                <w:szCs w:val="30"/>
              </w:rPr>
              <w:t>7</w:t>
            </w:r>
          </w:p>
        </w:tc>
        <w:tc>
          <w:tcPr>
            <w:tcW w:w="2110" w:type="dxa"/>
            <w:vMerge w:val="restart"/>
            <w:tcBorders>
              <w:top w:val="single" w:color="auto" w:sz="4" w:space="0"/>
            </w:tcBorders>
            <w:vAlign w:val="center"/>
          </w:tcPr>
          <w:p>
            <w:pPr>
              <w:snapToGrid w:val="0"/>
              <w:spacing w:line="360" w:lineRule="exact"/>
              <w:jc w:val="center"/>
              <w:rPr>
                <w:rFonts w:hint="eastAsia" w:ascii="仿宋_GB2312" w:hAnsi="仿宋" w:eastAsia="仿宋_GB2312"/>
                <w:bCs/>
                <w:color w:val="000000"/>
                <w:sz w:val="24"/>
                <w:szCs w:val="30"/>
              </w:rPr>
            </w:pPr>
            <w:r>
              <w:rPr>
                <w:rFonts w:hint="eastAsia" w:ascii="仿宋_GB2312" w:hAnsi="仿宋" w:eastAsia="仿宋_GB2312"/>
                <w:bCs/>
                <w:color w:val="000000"/>
                <w:sz w:val="24"/>
                <w:szCs w:val="30"/>
              </w:rPr>
              <w:t>道路指示牌</w:t>
            </w:r>
          </w:p>
        </w:tc>
        <w:tc>
          <w:tcPr>
            <w:tcW w:w="8062" w:type="dxa"/>
            <w:tcBorders>
              <w:top w:val="single" w:color="auto" w:sz="4" w:space="0"/>
            </w:tcBorders>
          </w:tcPr>
          <w:p>
            <w:pPr>
              <w:snapToGrid w:val="0"/>
              <w:spacing w:line="360" w:lineRule="exact"/>
              <w:jc w:val="left"/>
              <w:rPr>
                <w:rFonts w:hint="eastAsia" w:ascii="仿宋_GB2312" w:hAnsi="仿宋" w:eastAsia="仿宋_GB2312"/>
                <w:sz w:val="24"/>
                <w:szCs w:val="30"/>
              </w:rPr>
            </w:pPr>
            <w:r>
              <w:rPr>
                <w:rFonts w:hint="eastAsia" w:ascii="仿宋_GB2312" w:hAnsi="仿宋" w:eastAsia="仿宋_GB2312"/>
                <w:sz w:val="24"/>
                <w:szCs w:val="30"/>
              </w:rPr>
              <w:t>道路指示牌无锈蚀、污损。</w:t>
            </w:r>
          </w:p>
        </w:tc>
        <w:tc>
          <w:tcPr>
            <w:tcW w:w="2335" w:type="dxa"/>
            <w:tcBorders>
              <w:top w:val="single" w:color="auto" w:sz="4" w:space="0"/>
            </w:tcBorders>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vMerge w:val="continue"/>
            <w:vAlign w:val="center"/>
          </w:tcPr>
          <w:p>
            <w:pPr>
              <w:snapToGrid w:val="0"/>
              <w:spacing w:line="360" w:lineRule="exact"/>
              <w:jc w:val="center"/>
              <w:rPr>
                <w:rFonts w:hint="eastAsia" w:ascii="仿宋_GB2312" w:hAnsi="仿宋" w:eastAsia="仿宋_GB2312"/>
                <w:sz w:val="24"/>
                <w:szCs w:val="30"/>
              </w:rPr>
            </w:pPr>
          </w:p>
        </w:tc>
        <w:tc>
          <w:tcPr>
            <w:tcW w:w="2110" w:type="dxa"/>
            <w:vMerge w:val="continue"/>
          </w:tcPr>
          <w:p>
            <w:pPr>
              <w:snapToGrid w:val="0"/>
              <w:spacing w:line="360" w:lineRule="exact"/>
              <w:jc w:val="center"/>
              <w:rPr>
                <w:rFonts w:hint="eastAsia" w:ascii="仿宋_GB2312" w:hAnsi="仿宋" w:eastAsia="仿宋_GB2312"/>
                <w:bCs/>
                <w:color w:val="000000"/>
                <w:sz w:val="24"/>
                <w:szCs w:val="30"/>
              </w:rPr>
            </w:pPr>
          </w:p>
        </w:tc>
        <w:tc>
          <w:tcPr>
            <w:tcW w:w="8062" w:type="dxa"/>
          </w:tcPr>
          <w:p>
            <w:pPr>
              <w:snapToGrid w:val="0"/>
              <w:spacing w:line="360" w:lineRule="exact"/>
              <w:jc w:val="left"/>
              <w:rPr>
                <w:rFonts w:hint="eastAsia" w:ascii="仿宋_GB2312" w:hAnsi="仿宋" w:eastAsia="仿宋_GB2312" w:cs="宋体"/>
                <w:color w:val="000000"/>
                <w:kern w:val="0"/>
                <w:sz w:val="24"/>
                <w:szCs w:val="30"/>
              </w:rPr>
            </w:pPr>
            <w:r>
              <w:rPr>
                <w:rFonts w:hint="eastAsia" w:ascii="仿宋_GB2312" w:hAnsi="仿宋" w:eastAsia="仿宋_GB2312"/>
                <w:sz w:val="24"/>
                <w:szCs w:val="30"/>
              </w:rPr>
              <w:t>道路指示牌指向正确无错。</w:t>
            </w:r>
          </w:p>
        </w:tc>
        <w:tc>
          <w:tcPr>
            <w:tcW w:w="2335"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vMerge w:val="continue"/>
            <w:vAlign w:val="center"/>
          </w:tcPr>
          <w:p>
            <w:pPr>
              <w:snapToGrid w:val="0"/>
              <w:spacing w:line="360" w:lineRule="exact"/>
              <w:jc w:val="center"/>
              <w:rPr>
                <w:rFonts w:hint="eastAsia" w:ascii="仿宋_GB2312" w:hAnsi="仿宋" w:eastAsia="仿宋_GB2312"/>
                <w:sz w:val="24"/>
                <w:szCs w:val="30"/>
              </w:rPr>
            </w:pPr>
          </w:p>
        </w:tc>
        <w:tc>
          <w:tcPr>
            <w:tcW w:w="2110" w:type="dxa"/>
            <w:vMerge w:val="continue"/>
          </w:tcPr>
          <w:p>
            <w:pPr>
              <w:snapToGrid w:val="0"/>
              <w:spacing w:line="360" w:lineRule="exact"/>
              <w:jc w:val="center"/>
              <w:rPr>
                <w:rFonts w:hint="eastAsia" w:ascii="仿宋_GB2312" w:hAnsi="仿宋" w:eastAsia="仿宋_GB2312"/>
                <w:bCs/>
                <w:color w:val="000000"/>
                <w:sz w:val="24"/>
                <w:szCs w:val="30"/>
              </w:rPr>
            </w:pPr>
          </w:p>
        </w:tc>
        <w:tc>
          <w:tcPr>
            <w:tcW w:w="8062" w:type="dxa"/>
          </w:tcPr>
          <w:p>
            <w:pPr>
              <w:snapToGrid w:val="0"/>
              <w:spacing w:line="360" w:lineRule="exact"/>
              <w:jc w:val="left"/>
              <w:rPr>
                <w:rFonts w:hint="eastAsia" w:ascii="仿宋_GB2312" w:hAnsi="仿宋" w:eastAsia="仿宋_GB2312" w:cs="宋体"/>
                <w:color w:val="000000"/>
                <w:kern w:val="0"/>
                <w:sz w:val="24"/>
                <w:szCs w:val="30"/>
              </w:rPr>
            </w:pPr>
            <w:r>
              <w:rPr>
                <w:rFonts w:hint="eastAsia" w:ascii="仿宋_GB2312" w:hAnsi="仿宋" w:eastAsia="仿宋_GB2312"/>
                <w:sz w:val="24"/>
                <w:szCs w:val="30"/>
              </w:rPr>
              <w:t>道路指示牌有合杆条件但未按要求合杆的要进行合杆。</w:t>
            </w:r>
          </w:p>
        </w:tc>
        <w:tc>
          <w:tcPr>
            <w:tcW w:w="2335" w:type="dxa"/>
          </w:tcPr>
          <w:p>
            <w:pPr>
              <w:snapToGrid w:val="0"/>
              <w:spacing w:line="360" w:lineRule="exact"/>
              <w:rPr>
                <w:rFonts w:hint="eastAsia" w:ascii="仿宋_GB2312" w:hAnsi="仿宋" w:eastAsia="仿宋_GB2312"/>
                <w:sz w:val="24"/>
                <w:szCs w:val="30"/>
              </w:rPr>
            </w:pPr>
          </w:p>
        </w:tc>
      </w:tr>
    </w:tbl>
    <w:p>
      <w:pPr>
        <w:snapToGrid w:val="0"/>
        <w:spacing w:line="312" w:lineRule="auto"/>
        <w:rPr>
          <w:rFonts w:ascii="仿宋" w:hAnsi="仿宋" w:eastAsia="仿宋"/>
          <w:sz w:val="24"/>
        </w:rPr>
      </w:pPr>
    </w:p>
    <w:p>
      <w:pPr>
        <w:pStyle w:val="4"/>
        <w:snapToGrid w:val="0"/>
        <w:ind w:firstLine="0" w:firstLineChars="0"/>
        <w:jc w:val="center"/>
        <w:rPr>
          <w:rFonts w:hint="eastAsia" w:ascii="黑体" w:hAnsi="黑体" w:eastAsia="黑体" w:cs="楷体_GB2312"/>
          <w:bCs/>
          <w:sz w:val="24"/>
          <w:szCs w:val="36"/>
        </w:rPr>
      </w:pPr>
    </w:p>
    <w:p>
      <w:pPr>
        <w:pStyle w:val="4"/>
        <w:snapToGrid w:val="0"/>
        <w:ind w:firstLine="0" w:firstLineChars="0"/>
        <w:jc w:val="center"/>
        <w:rPr>
          <w:rFonts w:hint="eastAsia" w:ascii="黑体" w:hAnsi="黑体" w:eastAsia="黑体" w:cs="楷体_GB2312"/>
          <w:bCs/>
          <w:sz w:val="24"/>
          <w:szCs w:val="36"/>
        </w:rPr>
      </w:pPr>
    </w:p>
    <w:p>
      <w:pPr>
        <w:pStyle w:val="4"/>
        <w:snapToGrid w:val="0"/>
        <w:ind w:firstLine="0" w:firstLineChars="0"/>
        <w:jc w:val="center"/>
        <w:rPr>
          <w:rFonts w:hint="eastAsia" w:ascii="黑体" w:hAnsi="黑体" w:eastAsia="黑体" w:cs="楷体_GB2312"/>
          <w:bCs/>
          <w:sz w:val="36"/>
          <w:szCs w:val="36"/>
        </w:rPr>
      </w:pPr>
      <w:r>
        <w:rPr>
          <w:rFonts w:hint="eastAsia" w:ascii="黑体" w:hAnsi="黑体" w:eastAsia="黑体" w:cs="楷体_GB2312"/>
          <w:bCs/>
          <w:sz w:val="36"/>
          <w:szCs w:val="36"/>
        </w:rPr>
        <w:t>（二）</w:t>
      </w:r>
      <w:r>
        <w:rPr>
          <w:rFonts w:hint="eastAsia" w:ascii="黑体" w:hAnsi="黑体" w:eastAsia="黑体" w:cs="楷体_GB2312"/>
          <w:bCs/>
          <w:sz w:val="36"/>
          <w:szCs w:val="36"/>
          <w:lang w:eastAsia="zh-CN"/>
        </w:rPr>
        <w:t>景区</w:t>
      </w:r>
      <w:r>
        <w:rPr>
          <w:rFonts w:hint="eastAsia" w:ascii="黑体" w:hAnsi="黑体" w:eastAsia="黑体" w:cs="楷体_GB2312"/>
          <w:bCs/>
          <w:sz w:val="36"/>
          <w:szCs w:val="36"/>
        </w:rPr>
        <w:t>河道环境整治标准和要求</w:t>
      </w:r>
    </w:p>
    <w:p>
      <w:pPr>
        <w:pStyle w:val="4"/>
        <w:snapToGrid w:val="0"/>
        <w:ind w:firstLine="0" w:firstLineChars="0"/>
        <w:jc w:val="center"/>
        <w:rPr>
          <w:rFonts w:hint="eastAsia" w:ascii="黑体" w:hAnsi="黑体" w:eastAsia="黑体" w:cs="楷体_GB2312"/>
          <w:bCs/>
          <w:sz w:val="24"/>
          <w:szCs w:val="36"/>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2109"/>
        <w:gridCol w:w="9094"/>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54" w:type="dxa"/>
            <w:vAlign w:val="center"/>
          </w:tcPr>
          <w:p>
            <w:pPr>
              <w:pStyle w:val="4"/>
              <w:snapToGrid w:val="0"/>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序号</w:t>
            </w:r>
          </w:p>
        </w:tc>
        <w:tc>
          <w:tcPr>
            <w:tcW w:w="2109" w:type="dxa"/>
            <w:vAlign w:val="center"/>
          </w:tcPr>
          <w:p>
            <w:pPr>
              <w:pStyle w:val="4"/>
              <w:snapToGrid w:val="0"/>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项目</w:t>
            </w:r>
          </w:p>
        </w:tc>
        <w:tc>
          <w:tcPr>
            <w:tcW w:w="9094" w:type="dxa"/>
            <w:vAlign w:val="center"/>
          </w:tcPr>
          <w:p>
            <w:pPr>
              <w:pStyle w:val="4"/>
              <w:snapToGrid w:val="0"/>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整治标准和要求</w:t>
            </w:r>
          </w:p>
        </w:tc>
        <w:tc>
          <w:tcPr>
            <w:tcW w:w="1303" w:type="dxa"/>
            <w:vAlign w:val="center"/>
          </w:tcPr>
          <w:p>
            <w:pPr>
              <w:pStyle w:val="4"/>
              <w:snapToGrid w:val="0"/>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restart"/>
            <w:vAlign w:val="center"/>
          </w:tcPr>
          <w:p>
            <w:pPr>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kern w:val="0"/>
                <w:sz w:val="24"/>
                <w:szCs w:val="30"/>
              </w:rPr>
              <w:t>1</w:t>
            </w:r>
          </w:p>
        </w:tc>
        <w:tc>
          <w:tcPr>
            <w:tcW w:w="2109" w:type="dxa"/>
            <w:vMerge w:val="restart"/>
            <w:vAlign w:val="center"/>
          </w:tcPr>
          <w:p>
            <w:pPr>
              <w:snapToGrid w:val="0"/>
              <w:spacing w:line="360" w:lineRule="exact"/>
              <w:jc w:val="center"/>
              <w:rPr>
                <w:rFonts w:hint="eastAsia" w:ascii="仿宋_GB2312" w:hAnsi="仿宋" w:eastAsia="仿宋_GB2312"/>
                <w:bCs/>
                <w:color w:val="000000"/>
                <w:kern w:val="0"/>
                <w:sz w:val="24"/>
                <w:szCs w:val="30"/>
              </w:rPr>
            </w:pPr>
            <w:r>
              <w:rPr>
                <w:rFonts w:hint="eastAsia" w:ascii="仿宋_GB2312" w:hAnsi="仿宋" w:eastAsia="仿宋_GB2312"/>
                <w:bCs/>
                <w:color w:val="000000"/>
                <w:kern w:val="0"/>
                <w:sz w:val="24"/>
                <w:szCs w:val="30"/>
              </w:rPr>
              <w:t>河道</w:t>
            </w:r>
          </w:p>
          <w:p>
            <w:pPr>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bCs/>
                <w:color w:val="000000"/>
                <w:kern w:val="0"/>
                <w:sz w:val="24"/>
                <w:szCs w:val="30"/>
              </w:rPr>
              <w:t>水清岸净</w:t>
            </w:r>
          </w:p>
        </w:tc>
        <w:tc>
          <w:tcPr>
            <w:tcW w:w="9094" w:type="dxa"/>
            <w:vAlign w:val="center"/>
          </w:tcPr>
          <w:p>
            <w:pPr>
              <w:snapToGrid w:val="0"/>
              <w:spacing w:line="360" w:lineRule="exact"/>
              <w:jc w:val="left"/>
              <w:rPr>
                <w:rFonts w:hint="eastAsia" w:ascii="仿宋_GB2312" w:hAnsi="仿宋" w:eastAsia="仿宋_GB2312"/>
                <w:kern w:val="0"/>
                <w:sz w:val="24"/>
                <w:szCs w:val="30"/>
              </w:rPr>
            </w:pPr>
            <w:r>
              <w:rPr>
                <w:rFonts w:hint="eastAsia" w:ascii="仿宋_GB2312" w:hAnsi="仿宋" w:eastAsia="仿宋_GB2312" w:cs="仿宋"/>
                <w:kern w:val="0"/>
                <w:sz w:val="24"/>
                <w:szCs w:val="30"/>
              </w:rPr>
              <w:t>河面无水草、垃圾、浮萍；河面无蓝藻、污花、死鱼和阻水物。</w:t>
            </w:r>
          </w:p>
        </w:tc>
        <w:tc>
          <w:tcPr>
            <w:tcW w:w="1303"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2109" w:type="dxa"/>
            <w:vMerge w:val="continue"/>
            <w:vAlign w:val="center"/>
          </w:tcPr>
          <w:p>
            <w:pPr>
              <w:snapToGrid w:val="0"/>
              <w:spacing w:line="360" w:lineRule="exact"/>
              <w:jc w:val="center"/>
              <w:rPr>
                <w:rFonts w:hint="eastAsia" w:ascii="仿宋_GB2312" w:hAnsi="仿宋" w:eastAsia="仿宋_GB2312"/>
                <w:color w:val="FF0000"/>
                <w:kern w:val="0"/>
                <w:sz w:val="24"/>
                <w:szCs w:val="30"/>
              </w:rPr>
            </w:pPr>
          </w:p>
        </w:tc>
        <w:tc>
          <w:tcPr>
            <w:tcW w:w="9094" w:type="dxa"/>
            <w:vAlign w:val="center"/>
          </w:tcPr>
          <w:p>
            <w:pPr>
              <w:snapToGrid w:val="0"/>
              <w:spacing w:line="360" w:lineRule="exact"/>
              <w:jc w:val="left"/>
              <w:rPr>
                <w:rFonts w:hint="eastAsia" w:ascii="仿宋_GB2312" w:hAnsi="仿宋" w:eastAsia="仿宋_GB2312"/>
                <w:kern w:val="0"/>
                <w:sz w:val="24"/>
                <w:szCs w:val="30"/>
              </w:rPr>
            </w:pPr>
            <w:r>
              <w:rPr>
                <w:rFonts w:hint="eastAsia" w:ascii="仿宋_GB2312" w:hAnsi="仿宋" w:eastAsia="仿宋_GB2312" w:cs="仿宋"/>
                <w:kern w:val="0"/>
                <w:sz w:val="24"/>
                <w:szCs w:val="30"/>
              </w:rPr>
              <w:t>沿河排水口无晴天排水；无市政、建设施工工程引起的突发性污水管网检修、维护、破损等问题，造成污水溢流入河。</w:t>
            </w:r>
          </w:p>
        </w:tc>
        <w:tc>
          <w:tcPr>
            <w:tcW w:w="1303"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2109" w:type="dxa"/>
            <w:vMerge w:val="continue"/>
            <w:vAlign w:val="center"/>
          </w:tcPr>
          <w:p>
            <w:pPr>
              <w:snapToGrid w:val="0"/>
              <w:spacing w:line="360" w:lineRule="exact"/>
              <w:jc w:val="center"/>
              <w:rPr>
                <w:rFonts w:hint="eastAsia" w:ascii="仿宋_GB2312" w:hAnsi="仿宋" w:eastAsia="仿宋_GB2312"/>
                <w:color w:val="FF0000"/>
                <w:kern w:val="0"/>
                <w:sz w:val="24"/>
                <w:szCs w:val="30"/>
              </w:rPr>
            </w:pPr>
          </w:p>
        </w:tc>
        <w:tc>
          <w:tcPr>
            <w:tcW w:w="9094" w:type="dxa"/>
            <w:vAlign w:val="center"/>
          </w:tcPr>
          <w:p>
            <w:pPr>
              <w:snapToGrid w:val="0"/>
              <w:spacing w:line="360" w:lineRule="exact"/>
              <w:jc w:val="left"/>
              <w:rPr>
                <w:rFonts w:hint="eastAsia" w:ascii="仿宋_GB2312" w:hAnsi="仿宋" w:eastAsia="仿宋_GB2312"/>
                <w:kern w:val="0"/>
                <w:sz w:val="24"/>
                <w:szCs w:val="30"/>
              </w:rPr>
            </w:pPr>
            <w:r>
              <w:rPr>
                <w:rFonts w:hint="eastAsia" w:ascii="仿宋_GB2312" w:hAnsi="仿宋" w:eastAsia="仿宋_GB2312" w:cs="仿宋"/>
                <w:kern w:val="0"/>
                <w:sz w:val="24"/>
                <w:szCs w:val="30"/>
              </w:rPr>
              <w:t>河岸护岸、绿化、园路无垃圾、杂物，果壳箱、座椅、凉亭、雕塑无积灰积尘；园路栈道、亲水平台无积水积泥、垃圾箱分类设置、河岸无福寿螺。</w:t>
            </w:r>
          </w:p>
        </w:tc>
        <w:tc>
          <w:tcPr>
            <w:tcW w:w="1303"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restart"/>
            <w:vAlign w:val="center"/>
          </w:tcPr>
          <w:p>
            <w:pPr>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kern w:val="0"/>
                <w:sz w:val="24"/>
                <w:szCs w:val="30"/>
              </w:rPr>
              <w:t>2</w:t>
            </w:r>
          </w:p>
        </w:tc>
        <w:tc>
          <w:tcPr>
            <w:tcW w:w="2109" w:type="dxa"/>
            <w:vMerge w:val="restart"/>
            <w:vAlign w:val="center"/>
          </w:tcPr>
          <w:p>
            <w:pPr>
              <w:snapToGrid w:val="0"/>
              <w:spacing w:line="360" w:lineRule="exact"/>
              <w:jc w:val="center"/>
              <w:rPr>
                <w:rFonts w:hint="eastAsia" w:ascii="仿宋_GB2312" w:hAnsi="仿宋" w:eastAsia="仿宋_GB2312"/>
                <w:color w:val="000000"/>
                <w:kern w:val="0"/>
                <w:sz w:val="24"/>
                <w:szCs w:val="30"/>
              </w:rPr>
            </w:pPr>
            <w:r>
              <w:rPr>
                <w:rFonts w:hint="eastAsia" w:ascii="仿宋_GB2312" w:hAnsi="仿宋" w:eastAsia="仿宋_GB2312"/>
                <w:color w:val="000000"/>
                <w:kern w:val="0"/>
                <w:sz w:val="24"/>
                <w:szCs w:val="30"/>
              </w:rPr>
              <w:t>河道</w:t>
            </w:r>
          </w:p>
          <w:p>
            <w:pPr>
              <w:snapToGrid w:val="0"/>
              <w:spacing w:line="360" w:lineRule="exact"/>
              <w:jc w:val="center"/>
              <w:rPr>
                <w:rFonts w:hint="eastAsia" w:ascii="仿宋_GB2312" w:hAnsi="仿宋" w:eastAsia="仿宋_GB2312"/>
                <w:color w:val="FF0000"/>
                <w:kern w:val="0"/>
                <w:sz w:val="24"/>
                <w:szCs w:val="30"/>
              </w:rPr>
            </w:pPr>
            <w:r>
              <w:rPr>
                <w:rFonts w:hint="eastAsia" w:ascii="仿宋_GB2312" w:hAnsi="仿宋" w:eastAsia="仿宋_GB2312"/>
                <w:color w:val="000000"/>
                <w:kern w:val="0"/>
                <w:sz w:val="24"/>
                <w:szCs w:val="30"/>
              </w:rPr>
              <w:t>两岸有序</w:t>
            </w:r>
          </w:p>
        </w:tc>
        <w:tc>
          <w:tcPr>
            <w:tcW w:w="9094" w:type="dxa"/>
            <w:vAlign w:val="center"/>
          </w:tcPr>
          <w:p>
            <w:pPr>
              <w:snapToGrid w:val="0"/>
              <w:spacing w:line="360" w:lineRule="exact"/>
              <w:jc w:val="left"/>
              <w:rPr>
                <w:rFonts w:hint="eastAsia" w:ascii="仿宋_GB2312" w:hAnsi="仿宋" w:eastAsia="仿宋_GB2312"/>
                <w:kern w:val="0"/>
                <w:sz w:val="24"/>
                <w:szCs w:val="30"/>
              </w:rPr>
            </w:pPr>
            <w:r>
              <w:rPr>
                <w:rFonts w:hint="eastAsia" w:ascii="仿宋_GB2312" w:hAnsi="仿宋" w:eastAsia="仿宋_GB2312" w:cs="仿宋"/>
                <w:kern w:val="0"/>
                <w:sz w:val="24"/>
                <w:szCs w:val="30"/>
              </w:rPr>
              <w:t>无擅自向河道排水，无未经城市河道备案取水，无未经城市河道审批建设施工。</w:t>
            </w:r>
          </w:p>
        </w:tc>
        <w:tc>
          <w:tcPr>
            <w:tcW w:w="1303"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2109"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9094" w:type="dxa"/>
            <w:vAlign w:val="center"/>
          </w:tcPr>
          <w:p>
            <w:pPr>
              <w:snapToGrid w:val="0"/>
              <w:spacing w:line="360" w:lineRule="exact"/>
              <w:jc w:val="left"/>
              <w:rPr>
                <w:rFonts w:hint="eastAsia" w:ascii="仿宋_GB2312" w:hAnsi="仿宋" w:eastAsia="仿宋_GB2312"/>
                <w:kern w:val="0"/>
                <w:sz w:val="24"/>
                <w:szCs w:val="30"/>
              </w:rPr>
            </w:pPr>
            <w:r>
              <w:rPr>
                <w:rFonts w:hint="eastAsia" w:ascii="仿宋_GB2312" w:hAnsi="仿宋" w:eastAsia="仿宋_GB2312" w:cs="仿宋"/>
                <w:kern w:val="0"/>
                <w:sz w:val="24"/>
                <w:szCs w:val="30"/>
              </w:rPr>
              <w:t>无网鱼、电鱼、洗涤、种菜、晾晒、违章搭建、偷倒建筑垃圾、违章停放车辆。</w:t>
            </w:r>
          </w:p>
        </w:tc>
        <w:tc>
          <w:tcPr>
            <w:tcW w:w="1303"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4"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2109"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9094" w:type="dxa"/>
            <w:vAlign w:val="center"/>
          </w:tcPr>
          <w:p>
            <w:pPr>
              <w:rPr>
                <w:rFonts w:hint="eastAsia" w:ascii="仿宋_GB2312" w:hAnsi="仿宋" w:eastAsia="仿宋_GB2312"/>
                <w:kern w:val="0"/>
                <w:sz w:val="24"/>
                <w:szCs w:val="30"/>
              </w:rPr>
            </w:pPr>
            <w:r>
              <w:rPr>
                <w:rFonts w:hint="eastAsia" w:ascii="仿宋_GB2312" w:hAnsi="仿宋" w:eastAsia="仿宋_GB2312" w:cs="仿宋"/>
                <w:kern w:val="0"/>
                <w:sz w:val="24"/>
                <w:szCs w:val="30"/>
              </w:rPr>
              <w:t>无牛皮癣、线缆杂乱、共享单车不规范停放。</w:t>
            </w:r>
          </w:p>
        </w:tc>
        <w:tc>
          <w:tcPr>
            <w:tcW w:w="1303"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restart"/>
            <w:vAlign w:val="center"/>
          </w:tcPr>
          <w:p>
            <w:pPr>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kern w:val="0"/>
                <w:sz w:val="24"/>
                <w:szCs w:val="30"/>
              </w:rPr>
              <w:t>3</w:t>
            </w:r>
          </w:p>
        </w:tc>
        <w:tc>
          <w:tcPr>
            <w:tcW w:w="2109" w:type="dxa"/>
            <w:vMerge w:val="restart"/>
            <w:vAlign w:val="center"/>
          </w:tcPr>
          <w:p>
            <w:pPr>
              <w:snapToGrid w:val="0"/>
              <w:spacing w:line="360" w:lineRule="exact"/>
              <w:jc w:val="center"/>
              <w:rPr>
                <w:rFonts w:hint="eastAsia" w:ascii="仿宋_GB2312" w:hAnsi="仿宋" w:eastAsia="仿宋_GB2312"/>
                <w:color w:val="000000"/>
                <w:kern w:val="0"/>
                <w:sz w:val="24"/>
                <w:szCs w:val="30"/>
              </w:rPr>
            </w:pPr>
            <w:r>
              <w:rPr>
                <w:rFonts w:hint="eastAsia" w:ascii="仿宋_GB2312" w:hAnsi="仿宋" w:eastAsia="仿宋_GB2312"/>
                <w:color w:val="000000"/>
                <w:kern w:val="0"/>
                <w:sz w:val="24"/>
                <w:szCs w:val="30"/>
              </w:rPr>
              <w:t>河道</w:t>
            </w:r>
          </w:p>
          <w:p>
            <w:pPr>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color w:val="000000"/>
                <w:kern w:val="0"/>
                <w:sz w:val="24"/>
                <w:szCs w:val="30"/>
              </w:rPr>
              <w:t>设施完好</w:t>
            </w:r>
          </w:p>
        </w:tc>
        <w:tc>
          <w:tcPr>
            <w:tcW w:w="9094" w:type="dxa"/>
            <w:vAlign w:val="center"/>
          </w:tcPr>
          <w:p>
            <w:pPr>
              <w:snapToGrid w:val="0"/>
              <w:spacing w:line="360" w:lineRule="exact"/>
              <w:jc w:val="left"/>
              <w:rPr>
                <w:rFonts w:hint="eastAsia" w:ascii="仿宋_GB2312" w:hAnsi="仿宋" w:eastAsia="仿宋_GB2312"/>
                <w:kern w:val="0"/>
                <w:sz w:val="24"/>
                <w:szCs w:val="30"/>
              </w:rPr>
            </w:pPr>
            <w:r>
              <w:rPr>
                <w:rFonts w:hint="eastAsia" w:ascii="仿宋_GB2312" w:hAnsi="仿宋" w:eastAsia="仿宋_GB2312" w:cs="仿宋"/>
                <w:kern w:val="0"/>
                <w:sz w:val="24"/>
                <w:szCs w:val="30"/>
              </w:rPr>
              <w:t>河道挡墙、护栏、桥梁无破损；河道挡墙无空洞、塌陷、沉降、倾斜、移位、裂缝等。</w:t>
            </w:r>
          </w:p>
        </w:tc>
        <w:tc>
          <w:tcPr>
            <w:tcW w:w="1303"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2109"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9094" w:type="dxa"/>
            <w:vAlign w:val="center"/>
          </w:tcPr>
          <w:p>
            <w:pPr>
              <w:snapToGrid w:val="0"/>
              <w:spacing w:line="360" w:lineRule="exact"/>
              <w:jc w:val="left"/>
              <w:rPr>
                <w:rFonts w:hint="eastAsia" w:ascii="仿宋_GB2312" w:hAnsi="仿宋" w:eastAsia="仿宋_GB2312" w:cs="仿宋"/>
                <w:kern w:val="0"/>
                <w:sz w:val="24"/>
                <w:szCs w:val="30"/>
              </w:rPr>
            </w:pPr>
            <w:r>
              <w:rPr>
                <w:rFonts w:hint="eastAsia" w:ascii="仿宋_GB2312" w:hAnsi="仿宋" w:eastAsia="仿宋_GB2312" w:cs="仿宋"/>
                <w:kern w:val="0"/>
                <w:sz w:val="24"/>
                <w:szCs w:val="30"/>
              </w:rPr>
              <w:t>园路、花坛、凉亭无破损；果壳箱、座椅、标识标牌无破损或缺失。</w:t>
            </w:r>
          </w:p>
        </w:tc>
        <w:tc>
          <w:tcPr>
            <w:tcW w:w="1303"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2109"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9094" w:type="dxa"/>
            <w:vAlign w:val="center"/>
          </w:tcPr>
          <w:p>
            <w:pPr>
              <w:snapToGrid w:val="0"/>
              <w:spacing w:line="360" w:lineRule="exact"/>
              <w:jc w:val="left"/>
              <w:rPr>
                <w:rFonts w:hint="eastAsia" w:ascii="仿宋_GB2312" w:hAnsi="仿宋" w:eastAsia="仿宋_GB2312" w:cs="仿宋"/>
                <w:kern w:val="0"/>
                <w:sz w:val="24"/>
                <w:szCs w:val="30"/>
              </w:rPr>
            </w:pPr>
            <w:r>
              <w:rPr>
                <w:rFonts w:hint="eastAsia" w:ascii="仿宋_GB2312" w:hAnsi="仿宋" w:eastAsia="仿宋_GB2312" w:cs="仿宋"/>
                <w:kern w:val="0"/>
                <w:sz w:val="24"/>
                <w:szCs w:val="30"/>
              </w:rPr>
              <w:t xml:space="preserve">生态浮岛无破损，曝气机无损坏或脏乱，水生植物无缺修剪。 </w:t>
            </w:r>
          </w:p>
        </w:tc>
        <w:tc>
          <w:tcPr>
            <w:tcW w:w="1303"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2109"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9094" w:type="dxa"/>
            <w:vAlign w:val="center"/>
          </w:tcPr>
          <w:p>
            <w:pPr>
              <w:snapToGrid w:val="0"/>
              <w:spacing w:line="360" w:lineRule="exact"/>
              <w:jc w:val="left"/>
              <w:rPr>
                <w:rFonts w:hint="eastAsia" w:ascii="仿宋_GB2312" w:hAnsi="仿宋" w:eastAsia="仿宋_GB2312" w:cs="仿宋"/>
                <w:kern w:val="0"/>
                <w:sz w:val="24"/>
                <w:szCs w:val="30"/>
              </w:rPr>
            </w:pPr>
            <w:r>
              <w:rPr>
                <w:rFonts w:hint="eastAsia" w:ascii="仿宋_GB2312" w:hAnsi="仿宋" w:eastAsia="仿宋_GB2312" w:cs="仿宋"/>
                <w:kern w:val="0"/>
                <w:sz w:val="24"/>
                <w:szCs w:val="30"/>
              </w:rPr>
              <w:t>绿化无杂草、残桩、死株、枯枝、断枝、倒伏、不定芽、缺修剪、病虫害、蜘蛛网；绿化无裸露、踩踏小道、空洞。</w:t>
            </w:r>
          </w:p>
        </w:tc>
        <w:tc>
          <w:tcPr>
            <w:tcW w:w="1303"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2109"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9094" w:type="dxa"/>
            <w:vAlign w:val="center"/>
          </w:tcPr>
          <w:p>
            <w:pPr>
              <w:snapToGrid w:val="0"/>
              <w:spacing w:line="360" w:lineRule="exact"/>
              <w:jc w:val="left"/>
              <w:rPr>
                <w:rFonts w:hint="eastAsia" w:ascii="仿宋_GB2312" w:hAnsi="仿宋" w:eastAsia="仿宋_GB2312"/>
                <w:kern w:val="0"/>
                <w:sz w:val="24"/>
                <w:szCs w:val="30"/>
              </w:rPr>
            </w:pPr>
            <w:r>
              <w:rPr>
                <w:rFonts w:hint="eastAsia" w:ascii="仿宋_GB2312" w:hAnsi="仿宋" w:eastAsia="仿宋_GB2312" w:cs="仿宋"/>
                <w:kern w:val="0"/>
                <w:sz w:val="24"/>
                <w:szCs w:val="30"/>
              </w:rPr>
              <w:t>河道范围内自来水、燃气、电力、通信、雨污水等设施无破损、窨井无损坏。</w:t>
            </w:r>
          </w:p>
        </w:tc>
        <w:tc>
          <w:tcPr>
            <w:tcW w:w="1303"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Align w:val="center"/>
          </w:tcPr>
          <w:p>
            <w:pPr>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kern w:val="0"/>
                <w:sz w:val="24"/>
                <w:szCs w:val="30"/>
              </w:rPr>
              <w:t>4</w:t>
            </w:r>
          </w:p>
        </w:tc>
        <w:tc>
          <w:tcPr>
            <w:tcW w:w="2109" w:type="dxa"/>
            <w:vAlign w:val="center"/>
          </w:tcPr>
          <w:p>
            <w:pPr>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kern w:val="0"/>
                <w:sz w:val="24"/>
                <w:szCs w:val="30"/>
              </w:rPr>
              <w:t>全民健身</w:t>
            </w:r>
          </w:p>
          <w:p>
            <w:pPr>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kern w:val="0"/>
                <w:sz w:val="24"/>
                <w:szCs w:val="30"/>
              </w:rPr>
              <w:t>设施完好</w:t>
            </w:r>
          </w:p>
        </w:tc>
        <w:tc>
          <w:tcPr>
            <w:tcW w:w="9094" w:type="dxa"/>
            <w:vAlign w:val="center"/>
          </w:tcPr>
          <w:p>
            <w:pPr>
              <w:snapToGrid w:val="0"/>
              <w:spacing w:line="360" w:lineRule="exact"/>
              <w:jc w:val="left"/>
              <w:rPr>
                <w:rFonts w:hint="eastAsia" w:ascii="仿宋_GB2312" w:hAnsi="仿宋" w:eastAsia="仿宋_GB2312" w:cs="仿宋"/>
                <w:kern w:val="0"/>
                <w:sz w:val="24"/>
                <w:szCs w:val="30"/>
              </w:rPr>
            </w:pPr>
            <w:r>
              <w:rPr>
                <w:rFonts w:hint="eastAsia" w:ascii="仿宋_GB2312" w:hAnsi="仿宋" w:eastAsia="仿宋_GB2312" w:cs="仿宋"/>
                <w:kern w:val="0"/>
                <w:sz w:val="24"/>
                <w:szCs w:val="30"/>
              </w:rPr>
              <w:t>健身设施完好、外观整洁，无锈蚀、损坏或严重磨损等影响设施正常使用的问题；健身</w:t>
            </w:r>
            <w:r>
              <w:rPr>
                <w:rFonts w:hint="eastAsia" w:ascii="仿宋_GB2312" w:hAnsi="仿宋_GB2312" w:eastAsia="仿宋_GB2312" w:cs="仿宋_GB2312"/>
                <w:color w:val="333333"/>
                <w:sz w:val="24"/>
                <w:szCs w:val="30"/>
                <w:shd w:val="clear" w:color="auto" w:fill="FFFFFF"/>
              </w:rPr>
              <w:t>器材标志牌、功能牌和活动须知牌完好。</w:t>
            </w:r>
          </w:p>
        </w:tc>
        <w:tc>
          <w:tcPr>
            <w:tcW w:w="1303"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restart"/>
            <w:vAlign w:val="center"/>
          </w:tcPr>
          <w:p>
            <w:pPr>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kern w:val="0"/>
                <w:sz w:val="24"/>
                <w:szCs w:val="30"/>
              </w:rPr>
              <w:t>5</w:t>
            </w:r>
          </w:p>
        </w:tc>
        <w:tc>
          <w:tcPr>
            <w:tcW w:w="2109" w:type="dxa"/>
            <w:vMerge w:val="restart"/>
            <w:vAlign w:val="center"/>
          </w:tcPr>
          <w:p>
            <w:pPr>
              <w:snapToGrid w:val="0"/>
              <w:spacing w:line="360" w:lineRule="exact"/>
              <w:jc w:val="center"/>
              <w:rPr>
                <w:rFonts w:hint="eastAsia" w:ascii="仿宋_GB2312" w:hAnsi="仿宋" w:eastAsia="仿宋_GB2312"/>
                <w:bCs/>
                <w:color w:val="000000"/>
                <w:kern w:val="0"/>
                <w:sz w:val="24"/>
                <w:szCs w:val="30"/>
              </w:rPr>
            </w:pPr>
            <w:r>
              <w:rPr>
                <w:rFonts w:hint="eastAsia" w:ascii="仿宋_GB2312" w:hAnsi="仿宋" w:eastAsia="仿宋_GB2312"/>
                <w:bCs/>
                <w:color w:val="000000"/>
                <w:kern w:val="0"/>
                <w:sz w:val="24"/>
                <w:szCs w:val="30"/>
              </w:rPr>
              <w:t>河道</w:t>
            </w:r>
          </w:p>
          <w:p>
            <w:pPr>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bCs/>
                <w:color w:val="000000"/>
                <w:kern w:val="0"/>
                <w:sz w:val="24"/>
                <w:szCs w:val="30"/>
              </w:rPr>
              <w:t>盲区清理</w:t>
            </w:r>
          </w:p>
        </w:tc>
        <w:tc>
          <w:tcPr>
            <w:tcW w:w="9094" w:type="dxa"/>
            <w:vAlign w:val="center"/>
          </w:tcPr>
          <w:p>
            <w:pPr>
              <w:snapToGrid w:val="0"/>
              <w:spacing w:line="360" w:lineRule="exact"/>
              <w:jc w:val="left"/>
              <w:rPr>
                <w:rFonts w:hint="eastAsia" w:ascii="仿宋_GB2312" w:hAnsi="仿宋" w:eastAsia="仿宋_GB2312" w:cs="仿宋"/>
                <w:kern w:val="0"/>
                <w:sz w:val="24"/>
                <w:szCs w:val="30"/>
              </w:rPr>
            </w:pPr>
            <w:r>
              <w:rPr>
                <w:rFonts w:hint="eastAsia" w:ascii="仿宋_GB2312" w:hAnsi="仿宋" w:eastAsia="仿宋_GB2312" w:cs="仿宋"/>
                <w:kern w:val="0"/>
                <w:sz w:val="24"/>
                <w:szCs w:val="30"/>
              </w:rPr>
              <w:t>可视范围无盲区、三不管地带。</w:t>
            </w:r>
          </w:p>
        </w:tc>
        <w:tc>
          <w:tcPr>
            <w:tcW w:w="1303"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2109"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9094" w:type="dxa"/>
            <w:vAlign w:val="center"/>
          </w:tcPr>
          <w:p>
            <w:pPr>
              <w:snapToGrid w:val="0"/>
              <w:spacing w:line="360" w:lineRule="exact"/>
              <w:jc w:val="left"/>
              <w:rPr>
                <w:rFonts w:hint="eastAsia" w:ascii="仿宋_GB2312" w:hAnsi="仿宋" w:eastAsia="仿宋_GB2312" w:cs="仿宋"/>
                <w:kern w:val="0"/>
                <w:sz w:val="24"/>
                <w:szCs w:val="30"/>
              </w:rPr>
            </w:pPr>
            <w:r>
              <w:rPr>
                <w:rFonts w:hint="eastAsia" w:ascii="仿宋_GB2312" w:hAnsi="仿宋" w:eastAsia="仿宋_GB2312" w:cs="仿宋"/>
                <w:kern w:val="0"/>
                <w:sz w:val="24"/>
                <w:szCs w:val="30"/>
              </w:rPr>
              <w:t>盲区、三不管地带内无垃圾堆放、杂物堆积、违章种菜。（应全面消除盲区和三不管地带）</w:t>
            </w:r>
          </w:p>
        </w:tc>
        <w:tc>
          <w:tcPr>
            <w:tcW w:w="1303" w:type="dxa"/>
            <w:vAlign w:val="center"/>
          </w:tcPr>
          <w:p>
            <w:pPr>
              <w:snapToGrid w:val="0"/>
              <w:spacing w:line="360" w:lineRule="exact"/>
              <w:jc w:val="center"/>
              <w:rPr>
                <w:rFonts w:hint="eastAsia" w:ascii="仿宋_GB2312" w:hAnsi="仿宋" w:eastAsia="仿宋_GB2312"/>
                <w:kern w:val="0"/>
                <w:sz w:val="24"/>
                <w:szCs w:val="30"/>
              </w:rPr>
            </w:pPr>
          </w:p>
        </w:tc>
      </w:tr>
    </w:tbl>
    <w:p>
      <w:pPr>
        <w:snapToGrid w:val="0"/>
        <w:spacing w:line="312" w:lineRule="auto"/>
        <w:jc w:val="left"/>
        <w:rPr>
          <w:rFonts w:ascii="仿宋" w:hAnsi="仿宋" w:eastAsia="仿宋"/>
          <w:sz w:val="24"/>
        </w:rPr>
      </w:pPr>
    </w:p>
    <w:p>
      <w:pPr>
        <w:pStyle w:val="4"/>
        <w:snapToGrid w:val="0"/>
        <w:ind w:firstLine="0" w:firstLineChars="0"/>
        <w:jc w:val="center"/>
        <w:rPr>
          <w:rFonts w:ascii="仿宋" w:hAnsi="仿宋" w:eastAsia="仿宋"/>
          <w:sz w:val="24"/>
        </w:rPr>
        <w:sectPr>
          <w:pgSz w:w="16838" w:h="11906" w:orient="landscape"/>
          <w:pgMar w:top="1440" w:right="1797" w:bottom="1440" w:left="1797" w:header="851" w:footer="992" w:gutter="0"/>
          <w:pgNumType w:fmt="numberInDash"/>
          <w:cols w:space="720" w:num="1"/>
          <w:docGrid w:type="linesAndChars" w:linePitch="312" w:charSpace="0"/>
        </w:sectPr>
      </w:pPr>
    </w:p>
    <w:p>
      <w:pPr>
        <w:pStyle w:val="4"/>
        <w:snapToGrid w:val="0"/>
        <w:ind w:firstLine="0" w:firstLineChars="0"/>
        <w:jc w:val="center"/>
        <w:rPr>
          <w:rFonts w:hint="eastAsia" w:ascii="黑体" w:hAnsi="黑体" w:eastAsia="黑体" w:cs="楷体_GB2312"/>
          <w:bCs/>
          <w:sz w:val="36"/>
          <w:szCs w:val="36"/>
        </w:rPr>
      </w:pPr>
      <w:r>
        <w:rPr>
          <w:rFonts w:hint="eastAsia" w:ascii="黑体" w:hAnsi="黑体" w:eastAsia="黑体" w:cs="楷体_GB2312"/>
          <w:bCs/>
          <w:sz w:val="36"/>
          <w:szCs w:val="36"/>
        </w:rPr>
        <w:t>（三）公路铁路及两侧环境整治标准和要求</w:t>
      </w:r>
    </w:p>
    <w:p>
      <w:pPr>
        <w:pStyle w:val="4"/>
        <w:snapToGrid w:val="0"/>
        <w:ind w:firstLine="0" w:firstLineChars="0"/>
        <w:jc w:val="center"/>
        <w:rPr>
          <w:rFonts w:ascii="黑体" w:hAnsi="黑体" w:eastAsia="黑体" w:cs="楷体_GB2312"/>
          <w:bCs/>
          <w:sz w:val="24"/>
          <w:szCs w:val="36"/>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968"/>
        <w:gridCol w:w="9699"/>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58" w:type="dxa"/>
            <w:vAlign w:val="center"/>
          </w:tcPr>
          <w:p>
            <w:pPr>
              <w:pStyle w:val="4"/>
              <w:snapToGrid w:val="0"/>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序号</w:t>
            </w:r>
          </w:p>
        </w:tc>
        <w:tc>
          <w:tcPr>
            <w:tcW w:w="1968" w:type="dxa"/>
            <w:vAlign w:val="center"/>
          </w:tcPr>
          <w:p>
            <w:pPr>
              <w:pStyle w:val="4"/>
              <w:snapToGrid w:val="0"/>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项目</w:t>
            </w:r>
          </w:p>
        </w:tc>
        <w:tc>
          <w:tcPr>
            <w:tcW w:w="9699" w:type="dxa"/>
            <w:vAlign w:val="center"/>
          </w:tcPr>
          <w:p>
            <w:pPr>
              <w:pStyle w:val="4"/>
              <w:snapToGrid w:val="0"/>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整治标准和要求</w:t>
            </w:r>
          </w:p>
        </w:tc>
        <w:tc>
          <w:tcPr>
            <w:tcW w:w="835" w:type="dxa"/>
            <w:vAlign w:val="center"/>
          </w:tcPr>
          <w:p>
            <w:pPr>
              <w:pStyle w:val="4"/>
              <w:snapToGrid w:val="0"/>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8" w:type="dxa"/>
            <w:vMerge w:val="restart"/>
            <w:vAlign w:val="center"/>
          </w:tcPr>
          <w:p>
            <w:pPr>
              <w:widowControl/>
              <w:spacing w:line="360" w:lineRule="exact"/>
              <w:jc w:val="center"/>
              <w:rPr>
                <w:rFonts w:hint="eastAsia" w:ascii="仿宋_GB2312" w:hAnsi="宋体" w:eastAsia="仿宋_GB2312" w:cs="宋体"/>
                <w:kern w:val="0"/>
                <w:sz w:val="24"/>
                <w:szCs w:val="30"/>
              </w:rPr>
            </w:pPr>
            <w:r>
              <w:rPr>
                <w:rFonts w:hint="eastAsia" w:ascii="仿宋_GB2312" w:hAnsi="宋体" w:eastAsia="仿宋_GB2312" w:cs="宋体"/>
                <w:kern w:val="0"/>
                <w:sz w:val="24"/>
                <w:szCs w:val="30"/>
              </w:rPr>
              <w:t>1</w:t>
            </w:r>
          </w:p>
        </w:tc>
        <w:tc>
          <w:tcPr>
            <w:tcW w:w="1968" w:type="dxa"/>
            <w:vMerge w:val="restart"/>
            <w:vAlign w:val="center"/>
          </w:tcPr>
          <w:p>
            <w:pPr>
              <w:widowControl/>
              <w:spacing w:line="360" w:lineRule="exact"/>
              <w:jc w:val="center"/>
              <w:rPr>
                <w:rFonts w:hint="eastAsia" w:ascii="仿宋_GB2312" w:hAnsi="宋体" w:eastAsia="仿宋_GB2312" w:cs="宋体"/>
                <w:kern w:val="0"/>
                <w:sz w:val="24"/>
                <w:szCs w:val="30"/>
              </w:rPr>
            </w:pPr>
            <w:r>
              <w:rPr>
                <w:rFonts w:hint="eastAsia" w:ascii="仿宋_GB2312" w:hAnsi="宋体" w:eastAsia="仿宋_GB2312" w:cs="宋体"/>
                <w:kern w:val="0"/>
                <w:sz w:val="24"/>
                <w:szCs w:val="30"/>
              </w:rPr>
              <w:t>建筑物（堆场）整治</w:t>
            </w:r>
          </w:p>
        </w:tc>
        <w:tc>
          <w:tcPr>
            <w:tcW w:w="9699" w:type="dxa"/>
            <w:vAlign w:val="center"/>
          </w:tcPr>
          <w:p>
            <w:pPr>
              <w:spacing w:line="360" w:lineRule="exact"/>
              <w:jc w:val="left"/>
              <w:rPr>
                <w:rFonts w:hint="eastAsia" w:ascii="仿宋_GB2312" w:hAnsi="宋体" w:eastAsia="仿宋_GB2312" w:cs="宋体"/>
                <w:kern w:val="0"/>
                <w:sz w:val="24"/>
                <w:szCs w:val="30"/>
              </w:rPr>
            </w:pPr>
            <w:r>
              <w:rPr>
                <w:rFonts w:hint="eastAsia" w:ascii="仿宋_GB2312" w:hAnsi="宋体" w:eastAsia="仿宋_GB2312" w:cs="宋体"/>
                <w:kern w:val="0"/>
                <w:sz w:val="24"/>
                <w:szCs w:val="30"/>
              </w:rPr>
              <w:t>拆除公路铁路沿线用地范围内及两侧可视范围内的违法建筑、违法搭建和废弃建筑物、地面构筑物和桥下违法建（构）筑物，规范破旧建筑、临时建筑、无序市场、废品收购站点、养殖场，清理整治废弃停车场、工厂、加油站等；</w:t>
            </w:r>
            <w:r>
              <w:rPr>
                <w:rFonts w:hint="eastAsia" w:ascii="仿宋_GB2312" w:hAnsi="仿宋" w:eastAsia="仿宋_GB2312" w:cs="仿宋_GB2312"/>
                <w:sz w:val="24"/>
                <w:szCs w:val="30"/>
              </w:rPr>
              <w:t>拆后建筑垃圾及时清理，对腾退的土地宜耕则耕、宜绿则绿、宜用则用。</w:t>
            </w:r>
          </w:p>
        </w:tc>
        <w:tc>
          <w:tcPr>
            <w:tcW w:w="835" w:type="dxa"/>
            <w:vMerge w:val="restart"/>
            <w:vAlign w:val="center"/>
          </w:tcPr>
          <w:p>
            <w:pPr>
              <w:widowControl/>
              <w:spacing w:line="360" w:lineRule="exact"/>
              <w:jc w:val="center"/>
              <w:rPr>
                <w:rFonts w:hint="eastAsia" w:ascii="仿宋_GB2312" w:hAnsi="宋体" w:eastAsia="仿宋_GB2312" w:cs="宋体"/>
                <w:color w:val="FF0000"/>
                <w:kern w:val="0"/>
                <w:sz w:val="24"/>
                <w:szCs w:val="30"/>
              </w:rPr>
            </w:pPr>
            <w:r>
              <w:rPr>
                <w:rFonts w:hint="eastAsia" w:ascii="仿宋_GB2312" w:hAnsi="宋体" w:eastAsia="仿宋_GB2312" w:cs="宋体"/>
                <w:color w:val="FF0000"/>
                <w:kern w:val="0"/>
                <w:sz w:val="24"/>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58" w:type="dxa"/>
            <w:vMerge w:val="continue"/>
            <w:vAlign w:val="center"/>
          </w:tcPr>
          <w:p>
            <w:pPr>
              <w:widowControl/>
              <w:spacing w:line="360" w:lineRule="exact"/>
              <w:jc w:val="center"/>
              <w:rPr>
                <w:rFonts w:hint="eastAsia" w:ascii="仿宋_GB2312" w:hAnsi="宋体" w:eastAsia="仿宋_GB2312" w:cs="宋体"/>
                <w:kern w:val="0"/>
                <w:sz w:val="24"/>
                <w:szCs w:val="30"/>
              </w:rPr>
            </w:pPr>
          </w:p>
        </w:tc>
        <w:tc>
          <w:tcPr>
            <w:tcW w:w="1968" w:type="dxa"/>
            <w:vMerge w:val="continue"/>
            <w:vAlign w:val="center"/>
          </w:tcPr>
          <w:p>
            <w:pPr>
              <w:widowControl/>
              <w:spacing w:line="360" w:lineRule="exact"/>
              <w:jc w:val="center"/>
              <w:rPr>
                <w:rFonts w:hint="eastAsia" w:ascii="仿宋_GB2312" w:hAnsi="宋体" w:eastAsia="仿宋_GB2312" w:cs="宋体"/>
                <w:kern w:val="0"/>
                <w:sz w:val="24"/>
                <w:szCs w:val="30"/>
              </w:rPr>
            </w:pPr>
          </w:p>
        </w:tc>
        <w:tc>
          <w:tcPr>
            <w:tcW w:w="9699" w:type="dxa"/>
            <w:vAlign w:val="center"/>
          </w:tcPr>
          <w:p>
            <w:pPr>
              <w:spacing w:line="360" w:lineRule="exact"/>
              <w:jc w:val="left"/>
              <w:rPr>
                <w:rFonts w:hint="eastAsia" w:ascii="仿宋_GB2312" w:hAnsi="宋体" w:eastAsia="仿宋_GB2312" w:cs="宋体"/>
                <w:kern w:val="0"/>
                <w:sz w:val="24"/>
                <w:szCs w:val="30"/>
              </w:rPr>
            </w:pPr>
            <w:r>
              <w:rPr>
                <w:rFonts w:hint="eastAsia" w:ascii="仿宋_GB2312" w:hAnsi="宋体" w:eastAsia="仿宋_GB2312" w:cs="宋体"/>
                <w:kern w:val="0"/>
                <w:sz w:val="24"/>
                <w:szCs w:val="30"/>
              </w:rPr>
              <w:t>清理整治公路铁路红线范围及两侧可视范围内违规、无序搭建棚舍（</w:t>
            </w:r>
            <w:r>
              <w:rPr>
                <w:rFonts w:hint="eastAsia" w:ascii="仿宋_GB2312" w:hAnsi="仿宋" w:eastAsia="仿宋_GB2312" w:cs="仿宋_GB2312"/>
                <w:sz w:val="24"/>
                <w:szCs w:val="30"/>
              </w:rPr>
              <w:t>彩钢棚</w:t>
            </w:r>
            <w:r>
              <w:rPr>
                <w:rFonts w:hint="eastAsia" w:ascii="仿宋_GB2312" w:hAnsi="宋体" w:eastAsia="仿宋_GB2312" w:cs="宋体"/>
                <w:kern w:val="0"/>
                <w:sz w:val="24"/>
                <w:szCs w:val="30"/>
              </w:rPr>
              <w:t>）</w:t>
            </w:r>
            <w:r>
              <w:rPr>
                <w:rFonts w:hint="eastAsia" w:ascii="仿宋_GB2312" w:hAnsi="仿宋" w:eastAsia="仿宋_GB2312" w:cs="仿宋_GB2312"/>
                <w:sz w:val="24"/>
                <w:szCs w:val="30"/>
              </w:rPr>
              <w:t>，</w:t>
            </w:r>
            <w:r>
              <w:rPr>
                <w:rFonts w:hint="eastAsia" w:ascii="仿宋_GB2312" w:hAnsi="仿宋" w:eastAsia="仿宋_GB2312" w:cs="Times New Roman"/>
                <w:sz w:val="24"/>
                <w:szCs w:val="30"/>
              </w:rPr>
              <w:t>对合法但存在视觉污染、有碍观瞻的</w:t>
            </w:r>
            <w:r>
              <w:rPr>
                <w:rFonts w:hint="eastAsia" w:ascii="仿宋_GB2312" w:hAnsi="宋体" w:eastAsia="仿宋_GB2312" w:cs="宋体"/>
                <w:kern w:val="0"/>
                <w:sz w:val="24"/>
                <w:szCs w:val="30"/>
              </w:rPr>
              <w:t>棚舍（</w:t>
            </w:r>
            <w:r>
              <w:rPr>
                <w:rFonts w:hint="eastAsia" w:ascii="仿宋_GB2312" w:hAnsi="仿宋" w:eastAsia="仿宋_GB2312" w:cs="仿宋_GB2312"/>
                <w:sz w:val="24"/>
                <w:szCs w:val="30"/>
              </w:rPr>
              <w:t>彩钢棚</w:t>
            </w:r>
            <w:r>
              <w:rPr>
                <w:rFonts w:hint="eastAsia" w:ascii="仿宋_GB2312" w:hAnsi="宋体" w:eastAsia="仿宋_GB2312" w:cs="宋体"/>
                <w:kern w:val="0"/>
                <w:sz w:val="24"/>
                <w:szCs w:val="30"/>
              </w:rPr>
              <w:t>）</w:t>
            </w:r>
            <w:r>
              <w:rPr>
                <w:rFonts w:hint="eastAsia" w:ascii="仿宋_GB2312" w:hAnsi="仿宋" w:eastAsia="仿宋_GB2312" w:cs="Times New Roman"/>
                <w:sz w:val="24"/>
                <w:szCs w:val="30"/>
              </w:rPr>
              <w:t>，进行材质或色彩改造，使其与周边环境协调一致。</w:t>
            </w:r>
          </w:p>
        </w:tc>
        <w:tc>
          <w:tcPr>
            <w:tcW w:w="835" w:type="dxa"/>
            <w:vMerge w:val="continue"/>
            <w:vAlign w:val="center"/>
          </w:tcPr>
          <w:p>
            <w:pPr>
              <w:widowControl/>
              <w:spacing w:line="360" w:lineRule="exact"/>
              <w:jc w:val="center"/>
              <w:rPr>
                <w:rFonts w:hint="eastAsia" w:ascii="仿宋_GB2312" w:hAnsi="宋体" w:eastAsia="仿宋_GB2312" w:cs="宋体"/>
                <w:color w:val="FF0000"/>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58" w:type="dxa"/>
            <w:vMerge w:val="continue"/>
            <w:vAlign w:val="center"/>
          </w:tcPr>
          <w:p>
            <w:pPr>
              <w:widowControl/>
              <w:spacing w:line="360" w:lineRule="exact"/>
              <w:jc w:val="center"/>
              <w:rPr>
                <w:rFonts w:hint="eastAsia" w:ascii="仿宋_GB2312" w:hAnsi="宋体" w:eastAsia="仿宋_GB2312" w:cs="宋体"/>
                <w:kern w:val="0"/>
                <w:sz w:val="24"/>
                <w:szCs w:val="30"/>
              </w:rPr>
            </w:pPr>
          </w:p>
        </w:tc>
        <w:tc>
          <w:tcPr>
            <w:tcW w:w="1968" w:type="dxa"/>
            <w:vMerge w:val="continue"/>
            <w:vAlign w:val="center"/>
          </w:tcPr>
          <w:p>
            <w:pPr>
              <w:widowControl/>
              <w:spacing w:line="360" w:lineRule="exact"/>
              <w:jc w:val="center"/>
              <w:rPr>
                <w:rFonts w:hint="eastAsia" w:ascii="仿宋_GB2312" w:hAnsi="宋体" w:eastAsia="仿宋_GB2312" w:cs="宋体"/>
                <w:kern w:val="0"/>
                <w:sz w:val="24"/>
                <w:szCs w:val="30"/>
              </w:rPr>
            </w:pPr>
          </w:p>
        </w:tc>
        <w:tc>
          <w:tcPr>
            <w:tcW w:w="9699" w:type="dxa"/>
            <w:vAlign w:val="center"/>
          </w:tcPr>
          <w:p>
            <w:pPr>
              <w:spacing w:line="360" w:lineRule="exact"/>
              <w:jc w:val="left"/>
              <w:rPr>
                <w:rFonts w:hint="eastAsia" w:ascii="仿宋_GB2312" w:hAnsi="宋体" w:eastAsia="仿宋_GB2312" w:cs="宋体"/>
                <w:kern w:val="0"/>
                <w:sz w:val="24"/>
                <w:szCs w:val="30"/>
              </w:rPr>
            </w:pPr>
            <w:r>
              <w:rPr>
                <w:rFonts w:hint="eastAsia" w:ascii="仿宋_GB2312" w:hAnsi="仿宋" w:eastAsia="仿宋_GB2312" w:cs="仿宋_GB2312"/>
                <w:sz w:val="24"/>
                <w:szCs w:val="30"/>
              </w:rPr>
              <w:t>消除“赤膊房”，修补破损墙体，对外墙进行抹灰或涂料粉刷，使其和周围村居风貌和谐统一。</w:t>
            </w:r>
          </w:p>
        </w:tc>
        <w:tc>
          <w:tcPr>
            <w:tcW w:w="835" w:type="dxa"/>
            <w:vMerge w:val="continue"/>
            <w:vAlign w:val="center"/>
          </w:tcPr>
          <w:p>
            <w:pPr>
              <w:widowControl/>
              <w:spacing w:line="360" w:lineRule="exact"/>
              <w:jc w:val="center"/>
              <w:rPr>
                <w:rFonts w:hint="eastAsia" w:ascii="仿宋_GB2312" w:hAnsi="宋体" w:eastAsia="仿宋_GB2312" w:cs="宋体"/>
                <w:color w:val="FF0000"/>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58" w:type="dxa"/>
            <w:vMerge w:val="continue"/>
            <w:vAlign w:val="center"/>
          </w:tcPr>
          <w:p>
            <w:pPr>
              <w:widowControl/>
              <w:spacing w:line="360" w:lineRule="exact"/>
              <w:jc w:val="center"/>
              <w:rPr>
                <w:rFonts w:hint="eastAsia" w:ascii="仿宋_GB2312" w:hAnsi="宋体" w:eastAsia="仿宋_GB2312" w:cs="宋体"/>
                <w:kern w:val="0"/>
                <w:sz w:val="24"/>
                <w:szCs w:val="30"/>
              </w:rPr>
            </w:pPr>
          </w:p>
        </w:tc>
        <w:tc>
          <w:tcPr>
            <w:tcW w:w="1968" w:type="dxa"/>
            <w:vMerge w:val="continue"/>
            <w:vAlign w:val="center"/>
          </w:tcPr>
          <w:p>
            <w:pPr>
              <w:widowControl/>
              <w:spacing w:line="360" w:lineRule="exact"/>
              <w:jc w:val="center"/>
              <w:rPr>
                <w:rFonts w:hint="eastAsia" w:ascii="仿宋_GB2312" w:hAnsi="宋体" w:eastAsia="仿宋_GB2312" w:cs="宋体"/>
                <w:kern w:val="0"/>
                <w:sz w:val="24"/>
                <w:szCs w:val="30"/>
              </w:rPr>
            </w:pPr>
          </w:p>
        </w:tc>
        <w:tc>
          <w:tcPr>
            <w:tcW w:w="9699" w:type="dxa"/>
            <w:vAlign w:val="center"/>
          </w:tcPr>
          <w:p>
            <w:pPr>
              <w:spacing w:line="360" w:lineRule="exact"/>
              <w:jc w:val="left"/>
              <w:rPr>
                <w:rFonts w:hint="eastAsia" w:ascii="仿宋_GB2312" w:hAnsi="仿宋" w:eastAsia="仿宋_GB2312" w:cs="仿宋_GB2312"/>
                <w:sz w:val="24"/>
                <w:szCs w:val="30"/>
              </w:rPr>
            </w:pPr>
            <w:r>
              <w:rPr>
                <w:rFonts w:hint="eastAsia" w:ascii="仿宋_GB2312" w:hAnsi="宋体" w:eastAsia="仿宋_GB2312" w:cs="宋体"/>
                <w:kern w:val="0"/>
                <w:sz w:val="24"/>
                <w:szCs w:val="30"/>
              </w:rPr>
              <w:t>清除公路铁路红线内（含桥下空间）及两侧可视范围内乱堆乱放的生活垃圾、建筑垃圾、</w:t>
            </w:r>
            <w:r>
              <w:rPr>
                <w:rFonts w:hint="eastAsia" w:ascii="仿宋_GB2312" w:hAnsi="仿宋" w:eastAsia="仿宋_GB2312" w:cs="仿宋_GB2312"/>
                <w:color w:val="000000"/>
                <w:kern w:val="0"/>
                <w:sz w:val="24"/>
                <w:szCs w:val="30"/>
              </w:rPr>
              <w:t>废品废料，拖移“僵尸车”，消除脏乱差现象。</w:t>
            </w:r>
          </w:p>
        </w:tc>
        <w:tc>
          <w:tcPr>
            <w:tcW w:w="835" w:type="dxa"/>
            <w:vMerge w:val="continue"/>
            <w:vAlign w:val="center"/>
          </w:tcPr>
          <w:p>
            <w:pPr>
              <w:widowControl/>
              <w:spacing w:line="360" w:lineRule="exact"/>
              <w:jc w:val="center"/>
              <w:rPr>
                <w:rFonts w:hint="eastAsia" w:ascii="仿宋_GB2312" w:hAnsi="宋体" w:eastAsia="仿宋_GB2312" w:cs="宋体"/>
                <w:color w:val="FF0000"/>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58" w:type="dxa"/>
            <w:vMerge w:val="continue"/>
            <w:vAlign w:val="center"/>
          </w:tcPr>
          <w:p>
            <w:pPr>
              <w:widowControl/>
              <w:spacing w:line="360" w:lineRule="exact"/>
              <w:jc w:val="center"/>
              <w:rPr>
                <w:rFonts w:hint="eastAsia" w:ascii="仿宋_GB2312" w:hAnsi="宋体" w:eastAsia="仿宋_GB2312" w:cs="宋体"/>
                <w:kern w:val="0"/>
                <w:sz w:val="24"/>
                <w:szCs w:val="30"/>
              </w:rPr>
            </w:pPr>
          </w:p>
        </w:tc>
        <w:tc>
          <w:tcPr>
            <w:tcW w:w="1968" w:type="dxa"/>
            <w:vMerge w:val="continue"/>
            <w:vAlign w:val="center"/>
          </w:tcPr>
          <w:p>
            <w:pPr>
              <w:widowControl/>
              <w:spacing w:line="360" w:lineRule="exact"/>
              <w:jc w:val="center"/>
              <w:rPr>
                <w:rFonts w:hint="eastAsia" w:ascii="仿宋_GB2312" w:hAnsi="宋体" w:eastAsia="仿宋_GB2312" w:cs="宋体"/>
                <w:kern w:val="0"/>
                <w:sz w:val="24"/>
                <w:szCs w:val="30"/>
              </w:rPr>
            </w:pPr>
          </w:p>
        </w:tc>
        <w:tc>
          <w:tcPr>
            <w:tcW w:w="9699" w:type="dxa"/>
            <w:vAlign w:val="center"/>
          </w:tcPr>
          <w:p>
            <w:pPr>
              <w:spacing w:line="360" w:lineRule="exact"/>
              <w:jc w:val="left"/>
              <w:rPr>
                <w:rFonts w:hint="eastAsia" w:ascii="仿宋_GB2312" w:hAnsi="宋体" w:eastAsia="仿宋_GB2312" w:cs="宋体"/>
                <w:kern w:val="0"/>
                <w:sz w:val="24"/>
                <w:szCs w:val="30"/>
              </w:rPr>
            </w:pPr>
            <w:r>
              <w:rPr>
                <w:rFonts w:hint="eastAsia" w:ascii="仿宋_GB2312" w:hAnsi="仿宋" w:eastAsia="仿宋_GB2312" w:cs="仿宋"/>
                <w:color w:val="000000"/>
                <w:kern w:val="0"/>
                <w:sz w:val="24"/>
                <w:szCs w:val="30"/>
              </w:rPr>
              <w:t>对违法建设、严重超标及破旧的农业生产管理用房依法拆除，经审批但建设标准低、视觉效果差、布局不合理的，根据农业农村部门要求进行改造或搬移。加固或拆除塑料大棚，清理废塑料大棚、塑料薄膜、反光膜等轻漂浮物。</w:t>
            </w:r>
          </w:p>
        </w:tc>
        <w:tc>
          <w:tcPr>
            <w:tcW w:w="835" w:type="dxa"/>
            <w:vAlign w:val="center"/>
          </w:tcPr>
          <w:p>
            <w:pPr>
              <w:widowControl/>
              <w:spacing w:line="360" w:lineRule="exact"/>
              <w:jc w:val="center"/>
              <w:rPr>
                <w:rFonts w:hint="eastAsia" w:ascii="仿宋_GB2312" w:hAnsi="宋体" w:eastAsia="仿宋_GB2312" w:cs="宋体"/>
                <w:color w:val="FF0000"/>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spacing w:line="360" w:lineRule="exact"/>
              <w:jc w:val="center"/>
              <w:rPr>
                <w:rFonts w:hint="eastAsia" w:ascii="仿宋_GB2312" w:hAnsi="宋体" w:eastAsia="仿宋_GB2312" w:cs="宋体"/>
                <w:kern w:val="0"/>
                <w:sz w:val="24"/>
                <w:szCs w:val="30"/>
              </w:rPr>
            </w:pPr>
            <w:r>
              <w:rPr>
                <w:rFonts w:hint="eastAsia" w:ascii="仿宋_GB2312" w:hAnsi="宋体" w:eastAsia="仿宋_GB2312" w:cs="宋体"/>
                <w:kern w:val="0"/>
                <w:sz w:val="24"/>
                <w:szCs w:val="30"/>
              </w:rPr>
              <w:t>2</w:t>
            </w:r>
          </w:p>
        </w:tc>
        <w:tc>
          <w:tcPr>
            <w:tcW w:w="1968" w:type="dxa"/>
            <w:vAlign w:val="center"/>
          </w:tcPr>
          <w:p>
            <w:pPr>
              <w:widowControl/>
              <w:spacing w:line="360" w:lineRule="exact"/>
              <w:jc w:val="center"/>
              <w:rPr>
                <w:rFonts w:hint="eastAsia" w:ascii="仿宋_GB2312" w:hAnsi="宋体" w:eastAsia="仿宋_GB2312" w:cs="宋体"/>
                <w:kern w:val="0"/>
                <w:sz w:val="24"/>
                <w:szCs w:val="30"/>
              </w:rPr>
            </w:pPr>
            <w:r>
              <w:rPr>
                <w:rFonts w:hint="eastAsia" w:ascii="仿宋_GB2312" w:hAnsi="宋体" w:eastAsia="仿宋_GB2312" w:cs="宋体"/>
                <w:kern w:val="0"/>
                <w:sz w:val="24"/>
                <w:szCs w:val="30"/>
              </w:rPr>
              <w:t>违法广告牌</w:t>
            </w:r>
          </w:p>
        </w:tc>
        <w:tc>
          <w:tcPr>
            <w:tcW w:w="9699" w:type="dxa"/>
            <w:vAlign w:val="center"/>
          </w:tcPr>
          <w:p>
            <w:pPr>
              <w:widowControl/>
              <w:spacing w:line="360" w:lineRule="exact"/>
              <w:jc w:val="left"/>
              <w:rPr>
                <w:rFonts w:hint="eastAsia" w:ascii="仿宋_GB2312" w:hAnsi="宋体" w:eastAsia="仿宋_GB2312" w:cs="宋体"/>
                <w:kern w:val="0"/>
                <w:sz w:val="24"/>
                <w:szCs w:val="30"/>
              </w:rPr>
            </w:pPr>
            <w:r>
              <w:rPr>
                <w:rFonts w:hint="eastAsia" w:ascii="仿宋_GB2312" w:hAnsi="宋体" w:eastAsia="仿宋_GB2312" w:cs="宋体"/>
                <w:kern w:val="0"/>
                <w:sz w:val="24"/>
                <w:szCs w:val="30"/>
              </w:rPr>
              <w:t>清理公路铁路两侧可视范围内违法广告牌，清理墙体广告，做到即拆即清；公路铁路沿线标识标牌设置规范，确保无遮挡、破损、歪斜、锈蚀、污损。</w:t>
            </w:r>
          </w:p>
        </w:tc>
        <w:tc>
          <w:tcPr>
            <w:tcW w:w="835" w:type="dxa"/>
            <w:vAlign w:val="center"/>
          </w:tcPr>
          <w:p>
            <w:pPr>
              <w:widowControl/>
              <w:spacing w:line="360" w:lineRule="exact"/>
              <w:jc w:val="center"/>
              <w:rPr>
                <w:rFonts w:hint="eastAsia" w:ascii="仿宋_GB2312" w:hAnsi="宋体" w:eastAsia="仿宋_GB2312" w:cs="宋体"/>
                <w:kern w:val="0"/>
                <w:sz w:val="24"/>
                <w:szCs w:val="30"/>
              </w:rPr>
            </w:pPr>
            <w:r>
              <w:rPr>
                <w:rFonts w:hint="eastAsia" w:ascii="仿宋_GB2312" w:hAnsi="宋体" w:eastAsia="仿宋_GB2312" w:cs="宋体"/>
                <w:kern w:val="0"/>
                <w:sz w:val="24"/>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snapToGrid w:val="0"/>
              <w:spacing w:line="360" w:lineRule="exact"/>
              <w:jc w:val="center"/>
              <w:rPr>
                <w:rFonts w:hint="eastAsia" w:ascii="仿宋_GB2312" w:hAnsi="仿宋" w:eastAsia="仿宋_GB2312" w:cs="Times New Roman"/>
                <w:sz w:val="24"/>
                <w:szCs w:val="30"/>
              </w:rPr>
            </w:pPr>
            <w:r>
              <w:rPr>
                <w:rFonts w:hint="eastAsia" w:ascii="仿宋_GB2312" w:hAnsi="仿宋" w:eastAsia="仿宋_GB2312" w:cs="Times New Roman"/>
                <w:sz w:val="24"/>
                <w:szCs w:val="30"/>
              </w:rPr>
              <w:t>3</w:t>
            </w:r>
          </w:p>
        </w:tc>
        <w:tc>
          <w:tcPr>
            <w:tcW w:w="1968" w:type="dxa"/>
            <w:vAlign w:val="center"/>
          </w:tcPr>
          <w:p>
            <w:pPr>
              <w:snapToGrid w:val="0"/>
              <w:spacing w:line="360" w:lineRule="exact"/>
              <w:jc w:val="center"/>
              <w:rPr>
                <w:rFonts w:hint="eastAsia" w:ascii="仿宋_GB2312" w:hAnsi="仿宋" w:eastAsia="仿宋_GB2312" w:cs="Times New Roman"/>
                <w:sz w:val="24"/>
                <w:szCs w:val="30"/>
              </w:rPr>
            </w:pPr>
            <w:r>
              <w:rPr>
                <w:rFonts w:hint="eastAsia" w:ascii="仿宋_GB2312" w:hAnsi="仿宋" w:eastAsia="仿宋_GB2312" w:cs="仿宋"/>
                <w:color w:val="000000"/>
                <w:sz w:val="24"/>
                <w:szCs w:val="30"/>
              </w:rPr>
              <w:t>乱采乱挖</w:t>
            </w:r>
          </w:p>
        </w:tc>
        <w:tc>
          <w:tcPr>
            <w:tcW w:w="9699" w:type="dxa"/>
            <w:vAlign w:val="center"/>
          </w:tcPr>
          <w:p>
            <w:pPr>
              <w:snapToGrid w:val="0"/>
              <w:spacing w:line="360" w:lineRule="exact"/>
              <w:rPr>
                <w:rFonts w:hint="eastAsia" w:ascii="仿宋_GB2312" w:hAnsi="仿宋" w:eastAsia="仿宋_GB2312" w:cs="Times New Roman"/>
                <w:sz w:val="24"/>
                <w:szCs w:val="30"/>
              </w:rPr>
            </w:pPr>
            <w:r>
              <w:rPr>
                <w:rFonts w:hint="eastAsia" w:ascii="仿宋_GB2312" w:hAnsi="仿宋" w:eastAsia="仿宋_GB2312" w:cs="仿宋_GB2312"/>
                <w:sz w:val="24"/>
                <w:szCs w:val="30"/>
              </w:rPr>
              <w:t>停止乱采乱挖、非法穿越管线、非法种植等违法行为，做到即种即清、宜改则改、宜绿则绿。</w:t>
            </w:r>
          </w:p>
        </w:tc>
        <w:tc>
          <w:tcPr>
            <w:tcW w:w="835" w:type="dxa"/>
            <w:vAlign w:val="center"/>
          </w:tcPr>
          <w:p>
            <w:pPr>
              <w:widowControl/>
              <w:spacing w:line="360" w:lineRule="exact"/>
              <w:jc w:val="center"/>
              <w:rPr>
                <w:rFonts w:hint="eastAsia" w:ascii="仿宋_GB2312" w:hAnsi="宋体" w:eastAsia="仿宋_GB2312" w:cs="宋体"/>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spacing w:line="360" w:lineRule="exact"/>
              <w:jc w:val="center"/>
              <w:rPr>
                <w:rFonts w:hint="eastAsia" w:ascii="仿宋_GB2312" w:hAnsi="宋体" w:eastAsia="仿宋_GB2312" w:cs="宋体"/>
                <w:kern w:val="0"/>
                <w:sz w:val="24"/>
                <w:szCs w:val="30"/>
                <w:lang w:eastAsia="zh-CN"/>
              </w:rPr>
            </w:pPr>
            <w:r>
              <w:rPr>
                <w:rFonts w:hint="eastAsia" w:hAnsi="宋体" w:cs="宋体"/>
                <w:kern w:val="0"/>
                <w:sz w:val="24"/>
                <w:szCs w:val="30"/>
                <w:lang w:val="en-US" w:eastAsia="zh-CN"/>
              </w:rPr>
              <w:t>4</w:t>
            </w:r>
          </w:p>
        </w:tc>
        <w:tc>
          <w:tcPr>
            <w:tcW w:w="1968" w:type="dxa"/>
            <w:vAlign w:val="center"/>
          </w:tcPr>
          <w:p>
            <w:pPr>
              <w:widowControl/>
              <w:spacing w:line="360" w:lineRule="exact"/>
              <w:jc w:val="center"/>
              <w:rPr>
                <w:rFonts w:hint="eastAsia" w:ascii="仿宋_GB2312" w:hAnsi="宋体" w:eastAsia="仿宋_GB2312" w:cs="宋体"/>
                <w:kern w:val="0"/>
                <w:sz w:val="24"/>
                <w:szCs w:val="30"/>
              </w:rPr>
            </w:pPr>
            <w:r>
              <w:rPr>
                <w:rFonts w:hint="eastAsia" w:ascii="仿宋_GB2312" w:hAnsi="宋体" w:eastAsia="仿宋_GB2312" w:cs="宋体"/>
                <w:kern w:val="0"/>
                <w:sz w:val="24"/>
                <w:szCs w:val="30"/>
              </w:rPr>
              <w:t>绿化缺失</w:t>
            </w:r>
          </w:p>
        </w:tc>
        <w:tc>
          <w:tcPr>
            <w:tcW w:w="9699" w:type="dxa"/>
            <w:vAlign w:val="center"/>
          </w:tcPr>
          <w:p>
            <w:pPr>
              <w:widowControl/>
              <w:spacing w:line="360" w:lineRule="exact"/>
              <w:jc w:val="left"/>
              <w:rPr>
                <w:rFonts w:hint="eastAsia" w:ascii="仿宋_GB2312" w:hAnsi="宋体" w:eastAsia="仿宋_GB2312" w:cs="宋体"/>
                <w:kern w:val="0"/>
                <w:sz w:val="24"/>
                <w:szCs w:val="30"/>
              </w:rPr>
            </w:pPr>
            <w:r>
              <w:rPr>
                <w:rFonts w:hint="eastAsia" w:ascii="仿宋_GB2312" w:hAnsi="宋体" w:eastAsia="仿宋_GB2312" w:cs="宋体"/>
                <w:kern w:val="0"/>
                <w:sz w:val="24"/>
                <w:szCs w:val="30"/>
              </w:rPr>
              <w:t>整治公路铁路两侧可视范围内绿化缺失等影响景观的现象，确保无死（枯）株、空白段；做好护坡绿化、修补隔离护栏和绿篱等防护设施。</w:t>
            </w:r>
          </w:p>
        </w:tc>
        <w:tc>
          <w:tcPr>
            <w:tcW w:w="835" w:type="dxa"/>
            <w:vAlign w:val="center"/>
          </w:tcPr>
          <w:p>
            <w:pPr>
              <w:widowControl/>
              <w:spacing w:line="360" w:lineRule="exact"/>
              <w:jc w:val="center"/>
              <w:rPr>
                <w:rFonts w:hint="eastAsia" w:ascii="仿宋_GB2312" w:hAnsi="宋体" w:eastAsia="仿宋_GB2312" w:cs="宋体"/>
                <w:kern w:val="0"/>
                <w:sz w:val="24"/>
                <w:szCs w:val="30"/>
              </w:rPr>
            </w:pPr>
            <w:r>
              <w:rPr>
                <w:rFonts w:hint="eastAsia" w:ascii="仿宋_GB2312" w:hAnsi="宋体" w:eastAsia="仿宋_GB2312" w:cs="宋体"/>
                <w:kern w:val="0"/>
                <w:sz w:val="24"/>
                <w:szCs w:val="30"/>
              </w:rPr>
              <w:t>　</w:t>
            </w:r>
          </w:p>
          <w:p>
            <w:pPr>
              <w:spacing w:line="360" w:lineRule="exact"/>
              <w:jc w:val="center"/>
              <w:rPr>
                <w:rFonts w:hint="eastAsia" w:ascii="仿宋_GB2312" w:hAnsi="宋体" w:eastAsia="仿宋_GB2312" w:cs="宋体"/>
                <w:kern w:val="0"/>
                <w:sz w:val="24"/>
                <w:szCs w:val="30"/>
              </w:rPr>
            </w:pPr>
            <w:r>
              <w:rPr>
                <w:rFonts w:hint="eastAsia" w:ascii="仿宋_GB2312" w:hAnsi="宋体" w:eastAsia="仿宋_GB2312" w:cs="宋体"/>
                <w:kern w:val="0"/>
                <w:sz w:val="24"/>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snapToGrid w:val="0"/>
              <w:spacing w:line="360" w:lineRule="exact"/>
              <w:jc w:val="center"/>
              <w:rPr>
                <w:rFonts w:hint="eastAsia" w:ascii="仿宋_GB2312" w:hAnsi="仿宋" w:eastAsia="仿宋_GB2312" w:cs="Times New Roman"/>
                <w:sz w:val="24"/>
                <w:szCs w:val="30"/>
                <w:lang w:eastAsia="zh-CN"/>
              </w:rPr>
            </w:pPr>
            <w:r>
              <w:rPr>
                <w:rFonts w:hint="eastAsia" w:hAnsi="仿宋" w:cs="Times New Roman"/>
                <w:sz w:val="24"/>
                <w:szCs w:val="30"/>
                <w:lang w:val="en-US" w:eastAsia="zh-CN"/>
              </w:rPr>
              <w:t>5</w:t>
            </w:r>
          </w:p>
        </w:tc>
        <w:tc>
          <w:tcPr>
            <w:tcW w:w="1968" w:type="dxa"/>
            <w:vAlign w:val="center"/>
          </w:tcPr>
          <w:p>
            <w:pPr>
              <w:snapToGrid w:val="0"/>
              <w:spacing w:line="360" w:lineRule="exact"/>
              <w:jc w:val="center"/>
              <w:rPr>
                <w:rFonts w:hint="eastAsia" w:ascii="仿宋_GB2312" w:hAnsi="仿宋" w:eastAsia="仿宋_GB2312" w:cs="Times New Roman"/>
                <w:sz w:val="24"/>
                <w:szCs w:val="30"/>
              </w:rPr>
            </w:pPr>
            <w:r>
              <w:rPr>
                <w:rFonts w:hint="eastAsia" w:ascii="仿宋_GB2312" w:hAnsi="仿宋" w:eastAsia="仿宋_GB2312" w:cs="仿宋"/>
                <w:color w:val="000000"/>
                <w:sz w:val="24"/>
                <w:szCs w:val="30"/>
              </w:rPr>
              <w:t>河塘漂浮物</w:t>
            </w:r>
          </w:p>
        </w:tc>
        <w:tc>
          <w:tcPr>
            <w:tcW w:w="9699" w:type="dxa"/>
            <w:vAlign w:val="center"/>
          </w:tcPr>
          <w:p>
            <w:pPr>
              <w:adjustRightInd w:val="0"/>
              <w:snapToGrid w:val="0"/>
              <w:spacing w:line="360" w:lineRule="exact"/>
              <w:rPr>
                <w:rFonts w:hint="eastAsia" w:ascii="仿宋_GB2312" w:hAnsi="仿宋" w:eastAsia="仿宋_GB2312" w:cs="Times New Roman"/>
                <w:color w:val="000000"/>
                <w:kern w:val="0"/>
                <w:sz w:val="24"/>
                <w:szCs w:val="30"/>
              </w:rPr>
            </w:pPr>
            <w:r>
              <w:rPr>
                <w:rFonts w:hint="eastAsia" w:ascii="仿宋_GB2312" w:hAnsi="仿宋" w:eastAsia="仿宋_GB2312" w:cs="仿宋_GB2312"/>
                <w:color w:val="000000"/>
                <w:kern w:val="0"/>
                <w:sz w:val="24"/>
                <w:szCs w:val="30"/>
              </w:rPr>
              <w:t>清理</w:t>
            </w:r>
            <w:r>
              <w:rPr>
                <w:rFonts w:hint="eastAsia" w:ascii="仿宋_GB2312" w:hAnsi="宋体" w:eastAsia="仿宋_GB2312" w:cs="宋体"/>
                <w:kern w:val="0"/>
                <w:sz w:val="24"/>
                <w:szCs w:val="30"/>
              </w:rPr>
              <w:t>公路铁路两侧可视范围内</w:t>
            </w:r>
            <w:r>
              <w:rPr>
                <w:rFonts w:hint="eastAsia" w:ascii="仿宋_GB2312" w:hAnsi="仿宋" w:eastAsia="仿宋_GB2312" w:cs="仿宋_GB2312"/>
                <w:color w:val="000000"/>
                <w:kern w:val="0"/>
                <w:sz w:val="24"/>
                <w:szCs w:val="30"/>
              </w:rPr>
              <w:t>河面成片漂浮物、病死动物。</w:t>
            </w:r>
          </w:p>
        </w:tc>
        <w:tc>
          <w:tcPr>
            <w:tcW w:w="835" w:type="dxa"/>
            <w:vAlign w:val="center"/>
          </w:tcPr>
          <w:p>
            <w:pPr>
              <w:snapToGrid w:val="0"/>
              <w:spacing w:line="360" w:lineRule="exact"/>
              <w:jc w:val="center"/>
              <w:rPr>
                <w:rFonts w:hint="eastAsia" w:ascii="仿宋_GB2312" w:hAnsi="仿宋" w:eastAsia="仿宋_GB2312" w:cs="Times New Roman"/>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snapToGrid w:val="0"/>
              <w:spacing w:line="360" w:lineRule="exact"/>
              <w:jc w:val="center"/>
              <w:rPr>
                <w:rFonts w:hint="eastAsia" w:ascii="仿宋_GB2312" w:hAnsi="仿宋" w:eastAsia="仿宋_GB2312" w:cs="Times New Roman"/>
                <w:sz w:val="24"/>
                <w:szCs w:val="30"/>
                <w:lang w:eastAsia="zh-CN"/>
              </w:rPr>
            </w:pPr>
            <w:r>
              <w:rPr>
                <w:rFonts w:hint="eastAsia" w:hAnsi="仿宋" w:cs="Times New Roman"/>
                <w:sz w:val="24"/>
                <w:szCs w:val="30"/>
                <w:lang w:val="en-US" w:eastAsia="zh-CN"/>
              </w:rPr>
              <w:t>6</w:t>
            </w:r>
          </w:p>
        </w:tc>
        <w:tc>
          <w:tcPr>
            <w:tcW w:w="1968" w:type="dxa"/>
            <w:vAlign w:val="center"/>
          </w:tcPr>
          <w:p>
            <w:pPr>
              <w:snapToGrid w:val="0"/>
              <w:spacing w:line="360" w:lineRule="exact"/>
              <w:jc w:val="center"/>
              <w:rPr>
                <w:rFonts w:hint="eastAsia" w:ascii="仿宋_GB2312" w:hAnsi="仿宋" w:eastAsia="仿宋_GB2312" w:cs="Times New Roman"/>
                <w:sz w:val="24"/>
                <w:szCs w:val="30"/>
              </w:rPr>
            </w:pPr>
            <w:r>
              <w:rPr>
                <w:rFonts w:hint="eastAsia" w:ascii="仿宋_GB2312" w:hAnsi="仿宋" w:eastAsia="仿宋_GB2312" w:cs="Times New Roman"/>
                <w:sz w:val="24"/>
                <w:szCs w:val="30"/>
              </w:rPr>
              <w:t>安全隐患</w:t>
            </w:r>
          </w:p>
        </w:tc>
        <w:tc>
          <w:tcPr>
            <w:tcW w:w="9699" w:type="dxa"/>
            <w:vAlign w:val="center"/>
          </w:tcPr>
          <w:p>
            <w:pPr>
              <w:adjustRightInd w:val="0"/>
              <w:snapToGrid w:val="0"/>
              <w:spacing w:line="360" w:lineRule="exact"/>
              <w:rPr>
                <w:rFonts w:hint="eastAsia" w:ascii="仿宋_GB2312" w:hAnsi="仿宋" w:eastAsia="仿宋_GB2312" w:cs="Times New Roman"/>
                <w:color w:val="000000"/>
                <w:kern w:val="0"/>
                <w:sz w:val="24"/>
                <w:szCs w:val="30"/>
              </w:rPr>
            </w:pPr>
            <w:r>
              <w:rPr>
                <w:rFonts w:hint="eastAsia" w:ascii="仿宋_GB2312" w:hAnsi="仿宋" w:eastAsia="仿宋_GB2312" w:cs="仿宋"/>
                <w:color w:val="000000"/>
                <w:kern w:val="0"/>
                <w:sz w:val="24"/>
                <w:szCs w:val="30"/>
              </w:rPr>
              <w:t>无不满足倒伏距离的危树杆塔、无跨越公路铁路的废弃架空线（缆），跨公路铁路立交桥两侧无非法或未经审批的附挂管线及危及公路铁路安全运行的排（漏）水孔、脱落物等隐患。</w:t>
            </w:r>
          </w:p>
        </w:tc>
        <w:tc>
          <w:tcPr>
            <w:tcW w:w="835" w:type="dxa"/>
            <w:vAlign w:val="center"/>
          </w:tcPr>
          <w:p>
            <w:pPr>
              <w:snapToGrid w:val="0"/>
              <w:spacing w:line="360" w:lineRule="exact"/>
              <w:jc w:val="center"/>
              <w:rPr>
                <w:rFonts w:hint="eastAsia" w:ascii="仿宋_GB2312" w:hAnsi="仿宋" w:eastAsia="仿宋_GB2312" w:cs="Times New Roman"/>
                <w:sz w:val="24"/>
                <w:szCs w:val="30"/>
              </w:rPr>
            </w:pPr>
          </w:p>
        </w:tc>
      </w:tr>
    </w:tbl>
    <w:p>
      <w:pPr>
        <w:snapToGrid w:val="0"/>
        <w:spacing w:line="312" w:lineRule="auto"/>
        <w:jc w:val="center"/>
        <w:rPr>
          <w:sz w:val="24"/>
        </w:rPr>
      </w:pPr>
    </w:p>
    <w:p>
      <w:pPr>
        <w:pStyle w:val="4"/>
        <w:snapToGrid w:val="0"/>
        <w:ind w:firstLine="0" w:firstLineChars="0"/>
        <w:jc w:val="center"/>
        <w:rPr>
          <w:rFonts w:hint="eastAsia" w:ascii="黑体" w:hAnsi="黑体" w:eastAsia="黑体" w:cs="楷体_GB2312"/>
          <w:bCs/>
          <w:sz w:val="24"/>
          <w:szCs w:val="36"/>
        </w:rPr>
      </w:pPr>
    </w:p>
    <w:p>
      <w:pPr>
        <w:pStyle w:val="4"/>
        <w:snapToGrid w:val="0"/>
        <w:ind w:firstLine="0" w:firstLineChars="0"/>
        <w:jc w:val="center"/>
        <w:rPr>
          <w:rFonts w:hint="eastAsia" w:ascii="黑体" w:hAnsi="黑体" w:eastAsia="黑体" w:cs="楷体_GB2312"/>
          <w:bCs/>
          <w:sz w:val="36"/>
          <w:szCs w:val="36"/>
        </w:rPr>
      </w:pPr>
      <w:r>
        <w:rPr>
          <w:rFonts w:hint="eastAsia" w:ascii="黑体" w:hAnsi="黑体" w:eastAsia="黑体" w:cs="楷体_GB2312"/>
          <w:bCs/>
          <w:sz w:val="36"/>
          <w:szCs w:val="36"/>
        </w:rPr>
        <w:t>（四）建筑工地及周边环境整治标准和要求</w:t>
      </w:r>
    </w:p>
    <w:p>
      <w:pPr>
        <w:pStyle w:val="4"/>
        <w:snapToGrid w:val="0"/>
        <w:ind w:firstLine="0" w:firstLineChars="0"/>
        <w:jc w:val="center"/>
        <w:rPr>
          <w:rFonts w:hint="eastAsia" w:ascii="黑体" w:hAnsi="黑体" w:eastAsia="黑体" w:cs="楷体_GB2312"/>
          <w:bCs/>
          <w:sz w:val="24"/>
          <w:szCs w:val="36"/>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978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59" w:type="dxa"/>
            <w:vAlign w:val="center"/>
          </w:tcPr>
          <w:p>
            <w:pPr>
              <w:pStyle w:val="4"/>
              <w:snapToGrid w:val="0"/>
              <w:ind w:firstLine="0" w:firstLineChars="0"/>
              <w:jc w:val="center"/>
              <w:rPr>
                <w:rFonts w:hint="eastAsia" w:ascii="黑体" w:hAnsi="黑体" w:eastAsia="黑体" w:cs="黑体"/>
                <w:sz w:val="24"/>
                <w:szCs w:val="30"/>
              </w:rPr>
            </w:pPr>
            <w:r>
              <w:rPr>
                <w:rFonts w:hint="eastAsia" w:ascii="黑体" w:hAnsi="黑体" w:eastAsia="黑体" w:cs="黑体"/>
                <w:sz w:val="24"/>
                <w:szCs w:val="30"/>
              </w:rPr>
              <w:t>序号</w:t>
            </w:r>
          </w:p>
        </w:tc>
        <w:tc>
          <w:tcPr>
            <w:tcW w:w="1843" w:type="dxa"/>
            <w:vAlign w:val="center"/>
          </w:tcPr>
          <w:p>
            <w:pPr>
              <w:pStyle w:val="4"/>
              <w:snapToGrid w:val="0"/>
              <w:ind w:firstLine="0" w:firstLineChars="0"/>
              <w:jc w:val="center"/>
              <w:rPr>
                <w:rFonts w:hint="eastAsia" w:ascii="黑体" w:hAnsi="黑体" w:eastAsia="黑体" w:cs="黑体"/>
                <w:sz w:val="24"/>
                <w:szCs w:val="30"/>
              </w:rPr>
            </w:pPr>
            <w:r>
              <w:rPr>
                <w:rFonts w:hint="eastAsia" w:ascii="黑体" w:hAnsi="黑体" w:eastAsia="黑体" w:cs="黑体"/>
                <w:sz w:val="24"/>
                <w:szCs w:val="30"/>
              </w:rPr>
              <w:t>项目</w:t>
            </w:r>
          </w:p>
        </w:tc>
        <w:tc>
          <w:tcPr>
            <w:tcW w:w="9780" w:type="dxa"/>
            <w:vAlign w:val="center"/>
          </w:tcPr>
          <w:p>
            <w:pPr>
              <w:pStyle w:val="4"/>
              <w:snapToGrid w:val="0"/>
              <w:ind w:firstLine="0" w:firstLineChars="0"/>
              <w:jc w:val="center"/>
              <w:rPr>
                <w:rFonts w:hint="eastAsia" w:ascii="黑体" w:hAnsi="黑体" w:eastAsia="黑体" w:cs="黑体"/>
                <w:sz w:val="24"/>
                <w:szCs w:val="30"/>
              </w:rPr>
            </w:pPr>
            <w:r>
              <w:rPr>
                <w:rFonts w:hint="eastAsia" w:ascii="黑体" w:hAnsi="黑体" w:eastAsia="黑体" w:cs="黑体"/>
                <w:sz w:val="24"/>
                <w:szCs w:val="30"/>
              </w:rPr>
              <w:t>整治标准和要求</w:t>
            </w:r>
          </w:p>
        </w:tc>
        <w:tc>
          <w:tcPr>
            <w:tcW w:w="878" w:type="dxa"/>
            <w:vAlign w:val="center"/>
          </w:tcPr>
          <w:p>
            <w:pPr>
              <w:pStyle w:val="4"/>
              <w:snapToGrid w:val="0"/>
              <w:ind w:firstLine="0" w:firstLineChars="0"/>
              <w:jc w:val="center"/>
              <w:rPr>
                <w:rFonts w:hint="eastAsia" w:ascii="黑体" w:hAnsi="黑体" w:eastAsia="黑体" w:cs="黑体"/>
                <w:sz w:val="24"/>
                <w:szCs w:val="30"/>
              </w:rPr>
            </w:pPr>
            <w:r>
              <w:rPr>
                <w:rFonts w:hint="eastAsia" w:ascii="黑体" w:hAnsi="黑体" w:eastAsia="黑体" w:cs="黑体"/>
                <w:sz w:val="24"/>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vMerge w:val="restart"/>
            <w:vAlign w:val="center"/>
          </w:tcPr>
          <w:p>
            <w:pPr>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kern w:val="0"/>
                <w:sz w:val="24"/>
                <w:szCs w:val="30"/>
              </w:rPr>
              <w:t>1</w:t>
            </w:r>
          </w:p>
        </w:tc>
        <w:tc>
          <w:tcPr>
            <w:tcW w:w="1843" w:type="dxa"/>
            <w:vMerge w:val="restart"/>
            <w:vAlign w:val="center"/>
          </w:tcPr>
          <w:p>
            <w:pPr>
              <w:snapToGrid w:val="0"/>
              <w:spacing w:line="360" w:lineRule="exact"/>
              <w:rPr>
                <w:rFonts w:hint="eastAsia" w:ascii="仿宋_GB2312" w:hAnsi="仿宋" w:eastAsia="仿宋_GB2312" w:cs="仿宋_GB2312"/>
                <w:bCs/>
                <w:color w:val="000000"/>
                <w:spacing w:val="-6"/>
                <w:kern w:val="0"/>
                <w:sz w:val="24"/>
                <w:szCs w:val="30"/>
              </w:rPr>
            </w:pPr>
            <w:r>
              <w:rPr>
                <w:rFonts w:hint="eastAsia" w:ascii="仿宋_GB2312" w:hAnsi="仿宋" w:eastAsia="仿宋_GB2312" w:cs="仿宋_GB2312"/>
                <w:bCs/>
                <w:color w:val="000000"/>
                <w:spacing w:val="-6"/>
                <w:kern w:val="0"/>
                <w:sz w:val="24"/>
                <w:szCs w:val="30"/>
              </w:rPr>
              <w:t>建筑工地周边通行道路平整</w:t>
            </w:r>
          </w:p>
        </w:tc>
        <w:tc>
          <w:tcPr>
            <w:tcW w:w="9780" w:type="dxa"/>
            <w:vAlign w:val="center"/>
          </w:tcPr>
          <w:p>
            <w:pPr>
              <w:snapToGrid w:val="0"/>
              <w:spacing w:line="360" w:lineRule="exact"/>
              <w:rPr>
                <w:rFonts w:hint="eastAsia" w:ascii="仿宋_GB2312" w:hAnsi="仿宋" w:eastAsia="仿宋_GB2312"/>
                <w:kern w:val="0"/>
                <w:sz w:val="24"/>
                <w:szCs w:val="30"/>
              </w:rPr>
            </w:pPr>
            <w:r>
              <w:rPr>
                <w:rFonts w:hint="eastAsia" w:ascii="仿宋_GB2312" w:hAnsi="仿宋" w:eastAsia="仿宋_GB2312" w:cs="仿宋_GB2312"/>
                <w:bCs/>
                <w:color w:val="000000"/>
                <w:spacing w:val="-6"/>
                <w:kern w:val="0"/>
                <w:sz w:val="24"/>
                <w:szCs w:val="30"/>
              </w:rPr>
              <w:t>及时发现道路病害并按标准做好维修，确保通行道路无坑洞、无积水、无沉降，人行道无松动、无残缺、无积水。</w:t>
            </w:r>
          </w:p>
        </w:tc>
        <w:tc>
          <w:tcPr>
            <w:tcW w:w="878"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59"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1843" w:type="dxa"/>
            <w:vMerge w:val="continue"/>
            <w:vAlign w:val="center"/>
          </w:tcPr>
          <w:p>
            <w:pPr>
              <w:snapToGrid w:val="0"/>
              <w:spacing w:line="360" w:lineRule="exact"/>
              <w:rPr>
                <w:rFonts w:hint="eastAsia" w:ascii="仿宋_GB2312" w:hAnsi="仿宋" w:eastAsia="仿宋_GB2312"/>
                <w:color w:val="FF0000"/>
                <w:kern w:val="0"/>
                <w:sz w:val="24"/>
                <w:szCs w:val="30"/>
              </w:rPr>
            </w:pPr>
          </w:p>
        </w:tc>
        <w:tc>
          <w:tcPr>
            <w:tcW w:w="9780" w:type="dxa"/>
            <w:vAlign w:val="center"/>
          </w:tcPr>
          <w:p>
            <w:pPr>
              <w:snapToGrid w:val="0"/>
              <w:spacing w:line="360" w:lineRule="exact"/>
              <w:rPr>
                <w:rFonts w:hint="eastAsia" w:ascii="仿宋_GB2312" w:hAnsi="仿宋" w:eastAsia="仿宋_GB2312"/>
                <w:color w:val="000000"/>
                <w:kern w:val="0"/>
                <w:sz w:val="24"/>
                <w:szCs w:val="30"/>
              </w:rPr>
            </w:pPr>
            <w:r>
              <w:rPr>
                <w:rFonts w:hint="eastAsia" w:ascii="仿宋_GB2312" w:hAnsi="仿宋" w:eastAsia="仿宋_GB2312" w:cs="仿宋_GB2312"/>
                <w:bCs/>
                <w:color w:val="000000"/>
                <w:spacing w:val="-6"/>
                <w:kern w:val="0"/>
                <w:sz w:val="24"/>
                <w:szCs w:val="30"/>
              </w:rPr>
              <w:t>做好施工范围内的市政管道保护，无占压、损坏市政设施现象。</w:t>
            </w:r>
          </w:p>
        </w:tc>
        <w:tc>
          <w:tcPr>
            <w:tcW w:w="878"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59"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1843" w:type="dxa"/>
            <w:vMerge w:val="continue"/>
            <w:vAlign w:val="center"/>
          </w:tcPr>
          <w:p>
            <w:pPr>
              <w:snapToGrid w:val="0"/>
              <w:spacing w:line="360" w:lineRule="exact"/>
              <w:rPr>
                <w:rFonts w:hint="eastAsia" w:ascii="仿宋_GB2312" w:hAnsi="仿宋" w:eastAsia="仿宋_GB2312"/>
                <w:color w:val="FF0000"/>
                <w:kern w:val="0"/>
                <w:sz w:val="24"/>
                <w:szCs w:val="30"/>
              </w:rPr>
            </w:pPr>
          </w:p>
        </w:tc>
        <w:tc>
          <w:tcPr>
            <w:tcW w:w="9780" w:type="dxa"/>
            <w:vAlign w:val="center"/>
          </w:tcPr>
          <w:p>
            <w:pPr>
              <w:snapToGrid w:val="0"/>
              <w:spacing w:line="360" w:lineRule="exact"/>
              <w:rPr>
                <w:rFonts w:hint="eastAsia" w:ascii="仿宋_GB2312" w:hAnsi="仿宋" w:eastAsia="仿宋_GB2312" w:cs="仿宋_GB2312"/>
                <w:bCs/>
                <w:color w:val="000000"/>
                <w:spacing w:val="-6"/>
                <w:kern w:val="0"/>
                <w:sz w:val="24"/>
                <w:szCs w:val="30"/>
              </w:rPr>
            </w:pPr>
            <w:r>
              <w:rPr>
                <w:rFonts w:hint="eastAsia" w:ascii="仿宋_GB2312" w:hAnsi="仿宋" w:eastAsia="仿宋_GB2312" w:cs="仿宋_GB2312"/>
                <w:bCs/>
                <w:color w:val="000000"/>
                <w:spacing w:val="-6"/>
                <w:kern w:val="0"/>
                <w:sz w:val="24"/>
                <w:szCs w:val="30"/>
              </w:rPr>
              <w:t>在初步设计文本中应体现施工区域通行道路设计专项，设计、施工标准不低于原有道路标准，保证有足够的强度、平整度、稳定性。</w:t>
            </w:r>
          </w:p>
        </w:tc>
        <w:tc>
          <w:tcPr>
            <w:tcW w:w="878" w:type="dxa"/>
            <w:vAlign w:val="center"/>
          </w:tcPr>
          <w:p>
            <w:pPr>
              <w:snapToGrid w:val="0"/>
              <w:spacing w:line="360" w:lineRule="exact"/>
              <w:jc w:val="center"/>
              <w:rPr>
                <w:rFonts w:hint="eastAsia" w:ascii="仿宋_GB2312" w:hAnsi="仿宋" w:eastAsia="仿宋_GB2312"/>
                <w:kern w:val="0"/>
                <w:sz w:val="24"/>
                <w:szCs w:val="30"/>
              </w:rPr>
            </w:pPr>
          </w:p>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59"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1843" w:type="dxa"/>
            <w:vMerge w:val="continue"/>
            <w:vAlign w:val="center"/>
          </w:tcPr>
          <w:p>
            <w:pPr>
              <w:snapToGrid w:val="0"/>
              <w:spacing w:line="360" w:lineRule="exact"/>
              <w:rPr>
                <w:rFonts w:hint="eastAsia" w:ascii="仿宋_GB2312" w:hAnsi="仿宋" w:eastAsia="仿宋_GB2312"/>
                <w:color w:val="FF0000"/>
                <w:kern w:val="0"/>
                <w:sz w:val="24"/>
                <w:szCs w:val="30"/>
              </w:rPr>
            </w:pPr>
          </w:p>
        </w:tc>
        <w:tc>
          <w:tcPr>
            <w:tcW w:w="9780" w:type="dxa"/>
            <w:vAlign w:val="center"/>
          </w:tcPr>
          <w:p>
            <w:pPr>
              <w:snapToGrid w:val="0"/>
              <w:spacing w:line="360" w:lineRule="exact"/>
              <w:rPr>
                <w:rFonts w:hint="eastAsia" w:ascii="仿宋_GB2312" w:hAnsi="仿宋" w:eastAsia="仿宋_GB2312" w:cs="仿宋_GB2312"/>
                <w:bCs/>
                <w:color w:val="000000"/>
                <w:spacing w:val="-6"/>
                <w:kern w:val="0"/>
                <w:sz w:val="24"/>
                <w:szCs w:val="30"/>
              </w:rPr>
            </w:pPr>
            <w:r>
              <w:rPr>
                <w:rFonts w:ascii="仿宋_GB2312" w:hAnsi="仿宋" w:eastAsia="仿宋_GB2312" w:cs="仿宋_GB2312"/>
                <w:bCs/>
                <w:color w:val="000000"/>
                <w:spacing w:val="-6"/>
                <w:kern w:val="0"/>
                <w:sz w:val="24"/>
                <w:szCs w:val="30"/>
              </w:rPr>
              <w:t>道路清洗要做到机动车道、非机动车道、人行道（含店前道路）路面、侧石、标</w:t>
            </w:r>
            <w:r>
              <w:rPr>
                <w:rFonts w:hint="eastAsia" w:ascii="仿宋_GB2312" w:hAnsi="仿宋" w:eastAsia="仿宋_GB2312" w:cs="仿宋_GB2312"/>
                <w:bCs/>
                <w:color w:val="000000"/>
                <w:spacing w:val="-6"/>
                <w:kern w:val="0"/>
                <w:sz w:val="24"/>
                <w:szCs w:val="30"/>
              </w:rPr>
              <w:t>识</w:t>
            </w:r>
            <w:r>
              <w:rPr>
                <w:rFonts w:ascii="仿宋_GB2312" w:hAnsi="仿宋" w:eastAsia="仿宋_GB2312" w:cs="仿宋_GB2312"/>
                <w:bCs/>
                <w:color w:val="000000"/>
                <w:spacing w:val="-6"/>
                <w:kern w:val="0"/>
                <w:sz w:val="24"/>
                <w:szCs w:val="30"/>
              </w:rPr>
              <w:t>标线见本色，无污渍</w:t>
            </w:r>
            <w:r>
              <w:rPr>
                <w:rFonts w:hint="eastAsia" w:ascii="仿宋_GB2312" w:hAnsi="仿宋" w:eastAsia="仿宋_GB2312" w:cs="仿宋_GB2312"/>
                <w:bCs/>
                <w:color w:val="000000"/>
                <w:spacing w:val="-6"/>
                <w:kern w:val="0"/>
                <w:sz w:val="24"/>
                <w:szCs w:val="30"/>
              </w:rPr>
              <w:t>；</w:t>
            </w:r>
            <w:r>
              <w:rPr>
                <w:rFonts w:ascii="仿宋_GB2312" w:hAnsi="仿宋" w:eastAsia="仿宋_GB2312" w:cs="仿宋_GB2312"/>
                <w:bCs/>
                <w:color w:val="000000"/>
                <w:spacing w:val="-6"/>
                <w:kern w:val="0"/>
                <w:sz w:val="24"/>
                <w:szCs w:val="30"/>
              </w:rPr>
              <w:t>道路绿地（含车</w:t>
            </w:r>
            <w:r>
              <w:rPr>
                <w:rFonts w:hint="eastAsia" w:ascii="仿宋_GB2312" w:hAnsi="仿宋" w:eastAsia="仿宋_GB2312" w:cs="仿宋_GB2312"/>
                <w:bCs/>
                <w:color w:val="000000"/>
                <w:spacing w:val="-6"/>
                <w:kern w:val="0"/>
                <w:sz w:val="24"/>
                <w:szCs w:val="30"/>
              </w:rPr>
              <w:t>行</w:t>
            </w:r>
            <w:r>
              <w:rPr>
                <w:rFonts w:ascii="仿宋_GB2312" w:hAnsi="仿宋" w:eastAsia="仿宋_GB2312" w:cs="仿宋_GB2312"/>
                <w:bCs/>
                <w:color w:val="000000"/>
                <w:spacing w:val="-6"/>
                <w:kern w:val="0"/>
                <w:sz w:val="24"/>
                <w:szCs w:val="30"/>
              </w:rPr>
              <w:t>道绿化隔离带、人行道绿地）保洁应与道路保洁同步，做到绿化带内无杂物、无垃圾</w:t>
            </w:r>
            <w:r>
              <w:rPr>
                <w:rFonts w:hint="eastAsia" w:ascii="仿宋_GB2312" w:hAnsi="仿宋" w:eastAsia="仿宋_GB2312" w:cs="仿宋_GB2312"/>
                <w:bCs/>
                <w:color w:val="000000"/>
                <w:spacing w:val="-6"/>
                <w:kern w:val="0"/>
                <w:sz w:val="24"/>
                <w:szCs w:val="30"/>
              </w:rPr>
              <w:t>。</w:t>
            </w:r>
          </w:p>
        </w:tc>
        <w:tc>
          <w:tcPr>
            <w:tcW w:w="878"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59" w:type="dxa"/>
            <w:vMerge w:val="restart"/>
            <w:vAlign w:val="center"/>
          </w:tcPr>
          <w:p>
            <w:pPr>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kern w:val="0"/>
                <w:sz w:val="24"/>
                <w:szCs w:val="30"/>
              </w:rPr>
              <w:t>2</w:t>
            </w:r>
          </w:p>
        </w:tc>
        <w:tc>
          <w:tcPr>
            <w:tcW w:w="1843" w:type="dxa"/>
            <w:vMerge w:val="restart"/>
            <w:vAlign w:val="center"/>
          </w:tcPr>
          <w:p>
            <w:pPr>
              <w:snapToGrid w:val="0"/>
              <w:spacing w:line="360" w:lineRule="exact"/>
              <w:rPr>
                <w:rFonts w:hint="eastAsia" w:ascii="仿宋_GB2312" w:hAnsi="仿宋" w:eastAsia="仿宋_GB2312" w:cs="仿宋_GB2312"/>
                <w:bCs/>
                <w:color w:val="000000"/>
                <w:spacing w:val="-6"/>
                <w:kern w:val="0"/>
                <w:sz w:val="24"/>
                <w:szCs w:val="30"/>
              </w:rPr>
            </w:pPr>
            <w:r>
              <w:rPr>
                <w:rFonts w:hint="eastAsia" w:ascii="仿宋_GB2312" w:hAnsi="仿宋" w:eastAsia="仿宋_GB2312" w:cs="仿宋_GB2312"/>
                <w:bCs/>
                <w:color w:val="000000"/>
                <w:spacing w:val="-6"/>
                <w:kern w:val="0"/>
                <w:sz w:val="24"/>
                <w:szCs w:val="30"/>
              </w:rPr>
              <w:t>建筑工地现场环境整洁</w:t>
            </w:r>
          </w:p>
        </w:tc>
        <w:tc>
          <w:tcPr>
            <w:tcW w:w="9780" w:type="dxa"/>
            <w:vMerge w:val="restart"/>
            <w:vAlign w:val="center"/>
          </w:tcPr>
          <w:p>
            <w:pPr>
              <w:snapToGrid w:val="0"/>
              <w:spacing w:line="360" w:lineRule="exact"/>
              <w:rPr>
                <w:rFonts w:hint="eastAsia" w:ascii="仿宋_GB2312" w:hAnsi="仿宋" w:eastAsia="仿宋_GB2312"/>
                <w:color w:val="000000"/>
                <w:kern w:val="0"/>
                <w:sz w:val="24"/>
                <w:szCs w:val="30"/>
              </w:rPr>
            </w:pPr>
            <w:r>
              <w:rPr>
                <w:rFonts w:hint="eastAsia" w:ascii="仿宋_GB2312" w:hAnsi="仿宋" w:eastAsia="仿宋_GB2312" w:cs="仿宋_GB2312"/>
                <w:bCs/>
                <w:color w:val="000000"/>
                <w:spacing w:val="-6"/>
                <w:kern w:val="0"/>
                <w:sz w:val="24"/>
                <w:szCs w:val="30"/>
              </w:rPr>
              <w:t>场内路面无积泥（尘）、无沙石，晴天无积水。</w:t>
            </w:r>
          </w:p>
        </w:tc>
        <w:tc>
          <w:tcPr>
            <w:tcW w:w="878"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1843" w:type="dxa"/>
            <w:vMerge w:val="continue"/>
            <w:vAlign w:val="center"/>
          </w:tcPr>
          <w:p>
            <w:pPr>
              <w:snapToGrid w:val="0"/>
              <w:spacing w:line="360" w:lineRule="exact"/>
              <w:rPr>
                <w:rFonts w:hint="eastAsia" w:ascii="仿宋_GB2312" w:hAnsi="仿宋" w:eastAsia="仿宋_GB2312" w:cs="仿宋_GB2312"/>
                <w:bCs/>
                <w:color w:val="000000"/>
                <w:spacing w:val="-6"/>
                <w:kern w:val="0"/>
                <w:sz w:val="24"/>
                <w:szCs w:val="30"/>
              </w:rPr>
            </w:pPr>
          </w:p>
        </w:tc>
        <w:tc>
          <w:tcPr>
            <w:tcW w:w="9780" w:type="dxa"/>
            <w:vAlign w:val="center"/>
          </w:tcPr>
          <w:p>
            <w:pPr>
              <w:spacing w:line="360" w:lineRule="exact"/>
              <w:rPr>
                <w:rFonts w:hint="eastAsia" w:ascii="仿宋_GB2312" w:hAnsi="仿宋" w:eastAsia="仿宋_GB2312" w:cs="仿宋_GB2312"/>
                <w:bCs/>
                <w:color w:val="000000"/>
                <w:spacing w:val="-6"/>
                <w:kern w:val="0"/>
                <w:sz w:val="24"/>
                <w:szCs w:val="30"/>
              </w:rPr>
            </w:pPr>
            <w:r>
              <w:rPr>
                <w:rFonts w:hint="eastAsia" w:ascii="仿宋_GB2312" w:hAnsi="仿宋" w:eastAsia="仿宋_GB2312" w:cs="仿宋_GB2312"/>
                <w:bCs/>
                <w:color w:val="000000"/>
                <w:spacing w:val="-6"/>
                <w:kern w:val="0"/>
                <w:sz w:val="24"/>
                <w:szCs w:val="30"/>
              </w:rPr>
              <w:t>实施垃圾分类，生活区</w:t>
            </w:r>
            <w:r>
              <w:rPr>
                <w:rFonts w:ascii="仿宋_GB2312" w:hAnsi="仿宋" w:eastAsia="仿宋_GB2312" w:cs="仿宋_GB2312"/>
                <w:bCs/>
                <w:color w:val="000000"/>
                <w:spacing w:val="-6"/>
                <w:kern w:val="0"/>
                <w:sz w:val="24"/>
                <w:szCs w:val="30"/>
              </w:rPr>
              <w:t>垃圾桶不乱堆乱放，果壳箱、垃圾桶日产日清</w:t>
            </w:r>
            <w:r>
              <w:rPr>
                <w:rFonts w:hint="eastAsia" w:ascii="仿宋_GB2312" w:hAnsi="仿宋" w:eastAsia="仿宋_GB2312" w:cs="仿宋_GB2312"/>
                <w:bCs/>
                <w:color w:val="000000"/>
                <w:spacing w:val="-6"/>
                <w:kern w:val="0"/>
                <w:sz w:val="24"/>
                <w:szCs w:val="30"/>
              </w:rPr>
              <w:t>，</w:t>
            </w:r>
            <w:r>
              <w:rPr>
                <w:rFonts w:ascii="仿宋_GB2312" w:hAnsi="仿宋" w:eastAsia="仿宋_GB2312" w:cs="仿宋_GB2312"/>
                <w:bCs/>
                <w:color w:val="000000"/>
                <w:spacing w:val="-6"/>
                <w:kern w:val="0"/>
                <w:sz w:val="24"/>
                <w:szCs w:val="30"/>
              </w:rPr>
              <w:t>无积存垃圾</w:t>
            </w:r>
            <w:r>
              <w:rPr>
                <w:rFonts w:hint="eastAsia" w:ascii="仿宋_GB2312" w:hAnsi="仿宋" w:eastAsia="仿宋_GB2312" w:cs="仿宋_GB2312"/>
                <w:bCs/>
                <w:color w:val="000000"/>
                <w:spacing w:val="-6"/>
                <w:kern w:val="0"/>
                <w:sz w:val="24"/>
                <w:szCs w:val="30"/>
              </w:rPr>
              <w:t>、</w:t>
            </w:r>
            <w:r>
              <w:rPr>
                <w:rFonts w:ascii="仿宋_GB2312" w:hAnsi="仿宋" w:eastAsia="仿宋_GB2312" w:cs="仿宋_GB2312"/>
                <w:bCs/>
                <w:color w:val="000000"/>
                <w:spacing w:val="-6"/>
                <w:kern w:val="0"/>
                <w:sz w:val="24"/>
                <w:szCs w:val="30"/>
              </w:rPr>
              <w:t>无垃圾满溢。</w:t>
            </w:r>
          </w:p>
        </w:tc>
        <w:tc>
          <w:tcPr>
            <w:tcW w:w="878"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959"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1843" w:type="dxa"/>
            <w:vMerge w:val="continue"/>
            <w:vAlign w:val="center"/>
          </w:tcPr>
          <w:p>
            <w:pPr>
              <w:snapToGrid w:val="0"/>
              <w:spacing w:line="360" w:lineRule="exact"/>
              <w:rPr>
                <w:rFonts w:hint="eastAsia" w:ascii="仿宋_GB2312" w:hAnsi="仿宋" w:eastAsia="仿宋_GB2312" w:cs="仿宋_GB2312"/>
                <w:bCs/>
                <w:color w:val="000000"/>
                <w:spacing w:val="-6"/>
                <w:kern w:val="0"/>
                <w:sz w:val="24"/>
                <w:szCs w:val="30"/>
              </w:rPr>
            </w:pPr>
          </w:p>
        </w:tc>
        <w:tc>
          <w:tcPr>
            <w:tcW w:w="9780" w:type="dxa"/>
            <w:vAlign w:val="center"/>
          </w:tcPr>
          <w:p>
            <w:pPr>
              <w:snapToGrid w:val="0"/>
              <w:spacing w:line="360" w:lineRule="exact"/>
              <w:rPr>
                <w:rFonts w:hint="eastAsia" w:ascii="仿宋_GB2312" w:hAnsi="仿宋" w:eastAsia="仿宋_GB2312" w:cs="仿宋_GB2312"/>
                <w:bCs/>
                <w:color w:val="000000"/>
                <w:spacing w:val="-6"/>
                <w:kern w:val="0"/>
                <w:sz w:val="24"/>
                <w:szCs w:val="30"/>
              </w:rPr>
            </w:pPr>
            <w:r>
              <w:rPr>
                <w:rFonts w:hint="eastAsia" w:ascii="仿宋_GB2312" w:hAnsi="仿宋" w:eastAsia="仿宋_GB2312" w:cs="仿宋_GB2312"/>
                <w:bCs/>
                <w:color w:val="000000"/>
                <w:spacing w:val="-6"/>
                <w:kern w:val="0"/>
                <w:sz w:val="24"/>
                <w:szCs w:val="30"/>
              </w:rPr>
              <w:t>运输车辆进出工地冲洗到位，净车出场，按要求密闭化运输，无抛洒滴漏等违法行为。</w:t>
            </w:r>
          </w:p>
        </w:tc>
        <w:tc>
          <w:tcPr>
            <w:tcW w:w="878"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59" w:type="dxa"/>
            <w:vMerge w:val="restart"/>
            <w:vAlign w:val="center"/>
          </w:tcPr>
          <w:p>
            <w:pPr>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kern w:val="0"/>
                <w:sz w:val="24"/>
                <w:szCs w:val="30"/>
              </w:rPr>
              <w:t>3</w:t>
            </w:r>
          </w:p>
        </w:tc>
        <w:tc>
          <w:tcPr>
            <w:tcW w:w="1843" w:type="dxa"/>
            <w:vMerge w:val="restart"/>
            <w:vAlign w:val="center"/>
          </w:tcPr>
          <w:p>
            <w:pPr>
              <w:snapToGrid w:val="0"/>
              <w:spacing w:line="360" w:lineRule="exact"/>
              <w:rPr>
                <w:rFonts w:hint="eastAsia" w:ascii="仿宋_GB2312" w:hAnsi="仿宋" w:eastAsia="仿宋_GB2312" w:cs="仿宋_GB2312"/>
                <w:bCs/>
                <w:color w:val="000000"/>
                <w:spacing w:val="-6"/>
                <w:kern w:val="0"/>
                <w:sz w:val="24"/>
                <w:szCs w:val="30"/>
              </w:rPr>
            </w:pPr>
            <w:r>
              <w:rPr>
                <w:rFonts w:hint="eastAsia" w:ascii="仿宋_GB2312" w:hAnsi="仿宋" w:eastAsia="仿宋_GB2312" w:cs="仿宋_GB2312"/>
                <w:bCs/>
                <w:color w:val="000000"/>
                <w:spacing w:val="-6"/>
                <w:kern w:val="0"/>
                <w:sz w:val="24"/>
                <w:szCs w:val="30"/>
              </w:rPr>
              <w:t>建筑工地夜间施工管理</w:t>
            </w:r>
          </w:p>
        </w:tc>
        <w:tc>
          <w:tcPr>
            <w:tcW w:w="9780" w:type="dxa"/>
            <w:vAlign w:val="center"/>
          </w:tcPr>
          <w:p>
            <w:pPr>
              <w:snapToGrid w:val="0"/>
              <w:spacing w:line="360" w:lineRule="exact"/>
              <w:rPr>
                <w:rFonts w:hint="eastAsia" w:ascii="仿宋_GB2312" w:hAnsi="仿宋" w:eastAsia="仿宋_GB2312" w:cs="仿宋_GB2312"/>
                <w:bCs/>
                <w:color w:val="000000"/>
                <w:spacing w:val="-6"/>
                <w:kern w:val="0"/>
                <w:sz w:val="24"/>
                <w:szCs w:val="30"/>
              </w:rPr>
            </w:pPr>
            <w:r>
              <w:rPr>
                <w:rFonts w:hint="eastAsia" w:ascii="仿宋_GB2312" w:hAnsi="仿宋" w:eastAsia="仿宋_GB2312" w:cs="仿宋_GB2312"/>
                <w:bCs/>
                <w:color w:val="000000"/>
                <w:spacing w:val="-6"/>
                <w:kern w:val="0"/>
                <w:sz w:val="24"/>
                <w:szCs w:val="30"/>
              </w:rPr>
              <w:t>依法依规进行夜间施工审批；无未取得夜间施工作业证明进行夜间施工的行为；严格禁止中考、高考等特殊时期进行夜间施工。</w:t>
            </w:r>
          </w:p>
        </w:tc>
        <w:tc>
          <w:tcPr>
            <w:tcW w:w="878" w:type="dxa"/>
            <w:vAlign w:val="center"/>
          </w:tcPr>
          <w:p>
            <w:pPr>
              <w:pStyle w:val="4"/>
              <w:snapToGrid w:val="0"/>
              <w:ind w:firstLine="0" w:firstLineChars="0"/>
              <w:jc w:val="center"/>
              <w:rPr>
                <w:rFonts w:hint="eastAsia" w:ascii="黑体" w:hAnsi="黑体" w:eastAsia="黑体" w:cs="楷体_GB2312"/>
                <w:bCs/>
                <w:sz w:val="36"/>
                <w:szCs w:val="36"/>
              </w:rPr>
            </w:pPr>
          </w:p>
          <w:p>
            <w:pPr>
              <w:pStyle w:val="4"/>
              <w:snapToGrid w:val="0"/>
              <w:ind w:firstLine="0" w:firstLineChars="0"/>
              <w:jc w:val="center"/>
              <w:rPr>
                <w:rFonts w:hint="eastAsia" w:ascii="黑体" w:hAnsi="黑体" w:eastAsia="黑体" w:cs="楷体_GB2312"/>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59"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1843" w:type="dxa"/>
            <w:vMerge w:val="continue"/>
            <w:vAlign w:val="center"/>
          </w:tcPr>
          <w:p>
            <w:pPr>
              <w:snapToGrid w:val="0"/>
              <w:spacing w:line="360" w:lineRule="exact"/>
              <w:rPr>
                <w:rFonts w:hint="eastAsia" w:ascii="仿宋_GB2312" w:hAnsi="仿宋" w:eastAsia="仿宋_GB2312" w:cs="仿宋_GB2312"/>
                <w:bCs/>
                <w:color w:val="000000"/>
                <w:spacing w:val="-6"/>
                <w:kern w:val="0"/>
                <w:sz w:val="24"/>
                <w:szCs w:val="30"/>
              </w:rPr>
            </w:pPr>
          </w:p>
        </w:tc>
        <w:tc>
          <w:tcPr>
            <w:tcW w:w="9780" w:type="dxa"/>
            <w:vAlign w:val="center"/>
          </w:tcPr>
          <w:p>
            <w:pPr>
              <w:snapToGrid w:val="0"/>
              <w:spacing w:line="360" w:lineRule="exact"/>
              <w:rPr>
                <w:rFonts w:hint="eastAsia" w:ascii="仿宋_GB2312" w:hAnsi="仿宋" w:eastAsia="仿宋_GB2312" w:cs="仿宋_GB2312"/>
                <w:bCs/>
                <w:color w:val="000000"/>
                <w:spacing w:val="-6"/>
                <w:kern w:val="0"/>
                <w:sz w:val="24"/>
                <w:szCs w:val="30"/>
              </w:rPr>
            </w:pPr>
            <w:r>
              <w:rPr>
                <w:rFonts w:hint="eastAsia" w:ascii="仿宋_GB2312" w:hAnsi="仿宋" w:eastAsia="仿宋_GB2312" w:cs="仿宋_GB2312"/>
                <w:bCs/>
                <w:color w:val="000000"/>
                <w:spacing w:val="-6"/>
                <w:kern w:val="0"/>
                <w:sz w:val="24"/>
                <w:szCs w:val="30"/>
              </w:rPr>
              <w:t>制定噪声管理制度，按夜间作业证明要求开展夜间施工作业，噪声排放应当符合《建筑施工场界环境噪声排放标准》。</w:t>
            </w:r>
          </w:p>
        </w:tc>
        <w:tc>
          <w:tcPr>
            <w:tcW w:w="878"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59" w:type="dxa"/>
            <w:vMerge w:val="restart"/>
            <w:vAlign w:val="center"/>
          </w:tcPr>
          <w:p>
            <w:pPr>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kern w:val="0"/>
                <w:sz w:val="24"/>
                <w:szCs w:val="30"/>
              </w:rPr>
              <w:t>4</w:t>
            </w:r>
          </w:p>
        </w:tc>
        <w:tc>
          <w:tcPr>
            <w:tcW w:w="1843" w:type="dxa"/>
            <w:vMerge w:val="restart"/>
            <w:vAlign w:val="center"/>
          </w:tcPr>
          <w:p>
            <w:pPr>
              <w:snapToGrid w:val="0"/>
              <w:spacing w:line="360" w:lineRule="exact"/>
              <w:rPr>
                <w:rFonts w:hint="eastAsia" w:ascii="仿宋_GB2312" w:hAnsi="仿宋" w:eastAsia="仿宋_GB2312" w:cs="仿宋_GB2312"/>
                <w:bCs/>
                <w:color w:val="000000"/>
                <w:spacing w:val="-6"/>
                <w:kern w:val="0"/>
                <w:sz w:val="24"/>
                <w:szCs w:val="30"/>
              </w:rPr>
            </w:pPr>
            <w:r>
              <w:rPr>
                <w:rFonts w:hint="eastAsia" w:ascii="仿宋_GB2312" w:hAnsi="仿宋" w:eastAsia="仿宋_GB2312" w:cs="仿宋_GB2312"/>
                <w:bCs/>
                <w:color w:val="000000"/>
                <w:spacing w:val="-6"/>
                <w:kern w:val="0"/>
                <w:sz w:val="24"/>
                <w:szCs w:val="30"/>
              </w:rPr>
              <w:t>建筑工地工地围挡规范</w:t>
            </w:r>
          </w:p>
        </w:tc>
        <w:tc>
          <w:tcPr>
            <w:tcW w:w="9780" w:type="dxa"/>
            <w:vAlign w:val="center"/>
          </w:tcPr>
          <w:p>
            <w:pPr>
              <w:snapToGrid w:val="0"/>
              <w:spacing w:line="360" w:lineRule="exact"/>
              <w:rPr>
                <w:rFonts w:hint="eastAsia" w:ascii="仿宋_GB2312" w:hAnsi="仿宋" w:eastAsia="仿宋_GB2312"/>
                <w:color w:val="000000"/>
                <w:kern w:val="0"/>
                <w:sz w:val="24"/>
                <w:szCs w:val="30"/>
              </w:rPr>
            </w:pPr>
            <w:r>
              <w:rPr>
                <w:rFonts w:hint="eastAsia" w:ascii="仿宋_GB2312" w:hAnsi="仿宋" w:eastAsia="仿宋_GB2312"/>
                <w:color w:val="000000"/>
                <w:kern w:val="0"/>
                <w:sz w:val="24"/>
                <w:szCs w:val="30"/>
              </w:rPr>
              <w:t>围挡全封闭、无破损、有序。</w:t>
            </w:r>
          </w:p>
        </w:tc>
        <w:tc>
          <w:tcPr>
            <w:tcW w:w="878"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59"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1843" w:type="dxa"/>
            <w:vMerge w:val="continue"/>
            <w:vAlign w:val="center"/>
          </w:tcPr>
          <w:p>
            <w:pPr>
              <w:snapToGrid w:val="0"/>
              <w:spacing w:line="360" w:lineRule="exact"/>
              <w:rPr>
                <w:rFonts w:hint="eastAsia" w:ascii="仿宋_GB2312" w:hAnsi="仿宋" w:eastAsia="仿宋_GB2312"/>
                <w:kern w:val="0"/>
                <w:sz w:val="24"/>
                <w:szCs w:val="30"/>
              </w:rPr>
            </w:pPr>
          </w:p>
        </w:tc>
        <w:tc>
          <w:tcPr>
            <w:tcW w:w="9780" w:type="dxa"/>
            <w:vAlign w:val="center"/>
          </w:tcPr>
          <w:p>
            <w:pPr>
              <w:snapToGrid w:val="0"/>
              <w:spacing w:line="360" w:lineRule="exact"/>
              <w:rPr>
                <w:rFonts w:hint="eastAsia" w:ascii="仿宋_GB2312" w:hAnsi="仿宋" w:eastAsia="仿宋_GB2312"/>
                <w:color w:val="000000"/>
                <w:kern w:val="0"/>
                <w:sz w:val="24"/>
                <w:szCs w:val="30"/>
              </w:rPr>
            </w:pPr>
            <w:r>
              <w:rPr>
                <w:rFonts w:hint="eastAsia" w:ascii="仿宋_GB2312" w:hAnsi="仿宋" w:eastAsia="仿宋_GB2312"/>
                <w:color w:val="000000"/>
                <w:kern w:val="0"/>
                <w:sz w:val="24"/>
                <w:szCs w:val="30"/>
              </w:rPr>
              <w:t>房建工地、城市轨道交通工程围挡高度不低于2.5米，市政工程围挡高度不低于2.1米。</w:t>
            </w:r>
          </w:p>
        </w:tc>
        <w:tc>
          <w:tcPr>
            <w:tcW w:w="878"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59"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1843" w:type="dxa"/>
            <w:vMerge w:val="continue"/>
            <w:vAlign w:val="center"/>
          </w:tcPr>
          <w:p>
            <w:pPr>
              <w:snapToGrid w:val="0"/>
              <w:spacing w:line="360" w:lineRule="exact"/>
              <w:rPr>
                <w:rFonts w:hint="eastAsia" w:ascii="仿宋_GB2312" w:hAnsi="仿宋" w:eastAsia="仿宋_GB2312"/>
                <w:kern w:val="0"/>
                <w:sz w:val="24"/>
                <w:szCs w:val="30"/>
              </w:rPr>
            </w:pPr>
          </w:p>
        </w:tc>
        <w:tc>
          <w:tcPr>
            <w:tcW w:w="9780" w:type="dxa"/>
            <w:vAlign w:val="center"/>
          </w:tcPr>
          <w:p>
            <w:pPr>
              <w:snapToGrid w:val="0"/>
              <w:spacing w:line="360" w:lineRule="exact"/>
              <w:rPr>
                <w:rFonts w:hint="eastAsia" w:ascii="仿宋_GB2312" w:hAnsi="仿宋" w:eastAsia="仿宋_GB2312"/>
                <w:color w:val="000000"/>
                <w:kern w:val="0"/>
                <w:sz w:val="24"/>
                <w:szCs w:val="30"/>
              </w:rPr>
            </w:pPr>
            <w:r>
              <w:rPr>
                <w:rFonts w:hint="eastAsia" w:ascii="仿宋_GB2312" w:hAnsi="仿宋" w:eastAsia="仿宋_GB2312"/>
                <w:color w:val="000000"/>
                <w:kern w:val="0"/>
                <w:sz w:val="24"/>
                <w:szCs w:val="30"/>
              </w:rPr>
              <w:t>围挡保持洁化；工地围挡公益广告不少于1/3。</w:t>
            </w:r>
          </w:p>
        </w:tc>
        <w:tc>
          <w:tcPr>
            <w:tcW w:w="878"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59"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1843" w:type="dxa"/>
            <w:vMerge w:val="continue"/>
            <w:vAlign w:val="center"/>
          </w:tcPr>
          <w:p>
            <w:pPr>
              <w:snapToGrid w:val="0"/>
              <w:spacing w:line="360" w:lineRule="exact"/>
              <w:rPr>
                <w:rFonts w:hint="eastAsia" w:ascii="仿宋_GB2312" w:hAnsi="仿宋" w:eastAsia="仿宋_GB2312"/>
                <w:kern w:val="0"/>
                <w:sz w:val="24"/>
                <w:szCs w:val="30"/>
              </w:rPr>
            </w:pPr>
          </w:p>
        </w:tc>
        <w:tc>
          <w:tcPr>
            <w:tcW w:w="9780" w:type="dxa"/>
            <w:vAlign w:val="center"/>
          </w:tcPr>
          <w:p>
            <w:pPr>
              <w:snapToGrid w:val="0"/>
              <w:spacing w:line="360" w:lineRule="exact"/>
              <w:rPr>
                <w:rFonts w:hint="eastAsia" w:ascii="仿宋_GB2312" w:hAnsi="仿宋" w:eastAsia="仿宋_GB2312"/>
                <w:color w:val="000000"/>
                <w:kern w:val="0"/>
                <w:sz w:val="24"/>
                <w:szCs w:val="30"/>
              </w:rPr>
            </w:pPr>
            <w:r>
              <w:rPr>
                <w:rFonts w:hint="eastAsia" w:ascii="仿宋_GB2312" w:hAnsi="仿宋" w:eastAsia="仿宋_GB2312"/>
                <w:color w:val="000000"/>
                <w:kern w:val="0"/>
                <w:sz w:val="24"/>
                <w:szCs w:val="30"/>
              </w:rPr>
              <w:t>按要求制作文明施工公示牌，并在主要出入口外围醒目位置上墙公示。</w:t>
            </w:r>
          </w:p>
        </w:tc>
        <w:tc>
          <w:tcPr>
            <w:tcW w:w="878"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959" w:type="dxa"/>
            <w:vMerge w:val="restart"/>
            <w:vAlign w:val="center"/>
          </w:tcPr>
          <w:p>
            <w:pPr>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kern w:val="0"/>
                <w:sz w:val="24"/>
                <w:szCs w:val="30"/>
              </w:rPr>
              <w:t>5</w:t>
            </w:r>
          </w:p>
        </w:tc>
        <w:tc>
          <w:tcPr>
            <w:tcW w:w="1843" w:type="dxa"/>
            <w:vMerge w:val="restart"/>
            <w:vAlign w:val="center"/>
          </w:tcPr>
          <w:p>
            <w:pPr>
              <w:snapToGrid w:val="0"/>
              <w:spacing w:line="360" w:lineRule="exact"/>
              <w:rPr>
                <w:rFonts w:hint="eastAsia" w:ascii="仿宋_GB2312" w:hAnsi="仿宋" w:eastAsia="仿宋_GB2312"/>
                <w:kern w:val="0"/>
                <w:sz w:val="24"/>
                <w:szCs w:val="30"/>
              </w:rPr>
            </w:pPr>
            <w:r>
              <w:rPr>
                <w:rFonts w:hint="eastAsia" w:ascii="仿宋_GB2312" w:hAnsi="仿宋" w:eastAsia="仿宋_GB2312" w:cs="仿宋_GB2312"/>
                <w:bCs/>
                <w:color w:val="000000"/>
                <w:spacing w:val="-6"/>
                <w:kern w:val="0"/>
                <w:sz w:val="24"/>
                <w:szCs w:val="30"/>
              </w:rPr>
              <w:t>建筑工地</w:t>
            </w:r>
            <w:r>
              <w:rPr>
                <w:rFonts w:hint="eastAsia" w:ascii="仿宋_GB2312" w:hAnsi="仿宋" w:eastAsia="仿宋_GB2312"/>
                <w:kern w:val="0"/>
                <w:sz w:val="24"/>
                <w:szCs w:val="30"/>
              </w:rPr>
              <w:t>扬尘治理严格</w:t>
            </w:r>
          </w:p>
        </w:tc>
        <w:tc>
          <w:tcPr>
            <w:tcW w:w="9780" w:type="dxa"/>
            <w:vAlign w:val="center"/>
          </w:tcPr>
          <w:p>
            <w:pPr>
              <w:snapToGrid w:val="0"/>
              <w:spacing w:line="360" w:lineRule="exact"/>
              <w:rPr>
                <w:rFonts w:hint="eastAsia" w:ascii="仿宋_GB2312" w:hAnsi="仿宋" w:eastAsia="仿宋_GB2312"/>
                <w:color w:val="000000"/>
                <w:kern w:val="0"/>
                <w:sz w:val="24"/>
                <w:szCs w:val="30"/>
              </w:rPr>
            </w:pPr>
            <w:r>
              <w:rPr>
                <w:rFonts w:hint="eastAsia" w:ascii="仿宋_GB2312" w:hAnsi="仿宋" w:eastAsia="仿宋_GB2312"/>
                <w:color w:val="000000"/>
                <w:kern w:val="0"/>
                <w:sz w:val="24"/>
                <w:szCs w:val="30"/>
              </w:rPr>
              <w:t>非施工作业的裸露地面、易扬尘材料、空置24小时以上的土方进行覆盖。</w:t>
            </w:r>
          </w:p>
        </w:tc>
        <w:tc>
          <w:tcPr>
            <w:tcW w:w="878"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1843" w:type="dxa"/>
            <w:vMerge w:val="continue"/>
            <w:vAlign w:val="center"/>
          </w:tcPr>
          <w:p>
            <w:pPr>
              <w:snapToGrid w:val="0"/>
              <w:spacing w:line="360" w:lineRule="exact"/>
              <w:rPr>
                <w:rFonts w:hint="eastAsia" w:ascii="仿宋_GB2312" w:hAnsi="仿宋" w:eastAsia="仿宋_GB2312"/>
                <w:kern w:val="0"/>
                <w:sz w:val="24"/>
                <w:szCs w:val="30"/>
              </w:rPr>
            </w:pPr>
          </w:p>
        </w:tc>
        <w:tc>
          <w:tcPr>
            <w:tcW w:w="9780" w:type="dxa"/>
            <w:vAlign w:val="center"/>
          </w:tcPr>
          <w:p>
            <w:pPr>
              <w:snapToGrid w:val="0"/>
              <w:spacing w:line="360" w:lineRule="exact"/>
              <w:rPr>
                <w:rFonts w:hint="eastAsia" w:ascii="仿宋_GB2312" w:hAnsi="仿宋" w:eastAsia="仿宋_GB2312"/>
                <w:color w:val="000000"/>
                <w:kern w:val="0"/>
                <w:sz w:val="24"/>
                <w:szCs w:val="30"/>
              </w:rPr>
            </w:pPr>
            <w:r>
              <w:rPr>
                <w:rFonts w:hint="eastAsia" w:ascii="仿宋_GB2312" w:hAnsi="仿宋" w:eastAsia="仿宋_GB2312"/>
                <w:color w:val="000000"/>
                <w:kern w:val="0"/>
                <w:sz w:val="24"/>
                <w:szCs w:val="30"/>
              </w:rPr>
              <w:t>施工现场主要道路、材料堆放和加工场地硬化到位。</w:t>
            </w:r>
          </w:p>
        </w:tc>
        <w:tc>
          <w:tcPr>
            <w:tcW w:w="878"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1843" w:type="dxa"/>
            <w:vMerge w:val="continue"/>
            <w:vAlign w:val="center"/>
          </w:tcPr>
          <w:p>
            <w:pPr>
              <w:snapToGrid w:val="0"/>
              <w:spacing w:line="360" w:lineRule="exact"/>
              <w:rPr>
                <w:rFonts w:hint="eastAsia" w:ascii="仿宋_GB2312" w:hAnsi="仿宋" w:eastAsia="仿宋_GB2312"/>
                <w:kern w:val="0"/>
                <w:sz w:val="24"/>
                <w:szCs w:val="30"/>
              </w:rPr>
            </w:pPr>
          </w:p>
        </w:tc>
        <w:tc>
          <w:tcPr>
            <w:tcW w:w="9780" w:type="dxa"/>
            <w:vAlign w:val="center"/>
          </w:tcPr>
          <w:p>
            <w:pPr>
              <w:snapToGrid w:val="0"/>
              <w:spacing w:line="360" w:lineRule="exact"/>
              <w:rPr>
                <w:rFonts w:hint="eastAsia" w:ascii="仿宋_GB2312" w:hAnsi="仿宋" w:eastAsia="仿宋_GB2312"/>
                <w:color w:val="000000"/>
                <w:kern w:val="0"/>
                <w:sz w:val="24"/>
                <w:szCs w:val="30"/>
              </w:rPr>
            </w:pPr>
            <w:r>
              <w:rPr>
                <w:rFonts w:hint="eastAsia" w:ascii="仿宋_GB2312" w:hAnsi="仿宋" w:eastAsia="仿宋_GB2312"/>
                <w:color w:val="000000"/>
                <w:kern w:val="0"/>
                <w:sz w:val="24"/>
                <w:szCs w:val="30"/>
              </w:rPr>
              <w:t>外脚架体应100%安装符合标准的密目式安全网（颜色宜为绿色），封闭严密，定期清理，保持洁化。</w:t>
            </w:r>
          </w:p>
        </w:tc>
        <w:tc>
          <w:tcPr>
            <w:tcW w:w="878"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1843" w:type="dxa"/>
            <w:vMerge w:val="continue"/>
            <w:vAlign w:val="center"/>
          </w:tcPr>
          <w:p>
            <w:pPr>
              <w:snapToGrid w:val="0"/>
              <w:spacing w:line="360" w:lineRule="exact"/>
              <w:rPr>
                <w:rFonts w:hint="eastAsia" w:ascii="仿宋_GB2312" w:hAnsi="仿宋" w:eastAsia="仿宋_GB2312"/>
                <w:kern w:val="0"/>
                <w:sz w:val="24"/>
                <w:szCs w:val="30"/>
              </w:rPr>
            </w:pPr>
          </w:p>
        </w:tc>
        <w:tc>
          <w:tcPr>
            <w:tcW w:w="9780" w:type="dxa"/>
            <w:vAlign w:val="center"/>
          </w:tcPr>
          <w:p>
            <w:pPr>
              <w:snapToGrid w:val="0"/>
              <w:spacing w:line="360" w:lineRule="exact"/>
              <w:rPr>
                <w:rFonts w:hint="eastAsia" w:ascii="仿宋_GB2312" w:hAnsi="仿宋" w:eastAsia="仿宋_GB2312"/>
                <w:color w:val="000000"/>
                <w:kern w:val="0"/>
                <w:sz w:val="24"/>
                <w:szCs w:val="30"/>
              </w:rPr>
            </w:pPr>
            <w:r>
              <w:rPr>
                <w:rFonts w:hint="eastAsia" w:ascii="仿宋_GB2312" w:hAnsi="仿宋" w:eastAsia="仿宋_GB2312"/>
                <w:color w:val="000000"/>
                <w:kern w:val="0"/>
                <w:sz w:val="24"/>
                <w:szCs w:val="30"/>
              </w:rPr>
              <w:t>现场设置喷淋、雾炮等降尘设备，安装扬尘在线监测设施保持在线。</w:t>
            </w:r>
          </w:p>
        </w:tc>
        <w:tc>
          <w:tcPr>
            <w:tcW w:w="878"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1843" w:type="dxa"/>
            <w:vMerge w:val="continue"/>
            <w:vAlign w:val="center"/>
          </w:tcPr>
          <w:p>
            <w:pPr>
              <w:snapToGrid w:val="0"/>
              <w:spacing w:line="360" w:lineRule="exact"/>
              <w:rPr>
                <w:rFonts w:hint="eastAsia" w:ascii="仿宋_GB2312" w:hAnsi="仿宋" w:eastAsia="仿宋_GB2312"/>
                <w:kern w:val="0"/>
                <w:sz w:val="24"/>
                <w:szCs w:val="30"/>
              </w:rPr>
            </w:pPr>
          </w:p>
        </w:tc>
        <w:tc>
          <w:tcPr>
            <w:tcW w:w="9780" w:type="dxa"/>
            <w:vAlign w:val="center"/>
          </w:tcPr>
          <w:p>
            <w:pPr>
              <w:snapToGrid w:val="0"/>
              <w:spacing w:line="360" w:lineRule="exact"/>
              <w:rPr>
                <w:rFonts w:hint="eastAsia" w:ascii="仿宋_GB2312" w:hAnsi="仿宋" w:eastAsia="仿宋_GB2312"/>
                <w:color w:val="000000"/>
                <w:kern w:val="0"/>
                <w:sz w:val="24"/>
                <w:szCs w:val="30"/>
              </w:rPr>
            </w:pPr>
            <w:r>
              <w:rPr>
                <w:rFonts w:hint="eastAsia" w:ascii="仿宋_GB2312" w:hAnsi="仿宋" w:eastAsia="仿宋_GB2312"/>
                <w:color w:val="000000"/>
                <w:kern w:val="0"/>
                <w:sz w:val="24"/>
                <w:szCs w:val="30"/>
              </w:rPr>
              <w:t>土方开挖、回填、现场破拆、切割作业，应采用洒水等湿法作业。</w:t>
            </w:r>
          </w:p>
        </w:tc>
        <w:tc>
          <w:tcPr>
            <w:tcW w:w="878"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1843" w:type="dxa"/>
            <w:vMerge w:val="continue"/>
            <w:vAlign w:val="center"/>
          </w:tcPr>
          <w:p>
            <w:pPr>
              <w:snapToGrid w:val="0"/>
              <w:spacing w:line="360" w:lineRule="exact"/>
              <w:rPr>
                <w:rFonts w:hint="eastAsia" w:ascii="仿宋_GB2312" w:hAnsi="仿宋" w:eastAsia="仿宋_GB2312"/>
                <w:kern w:val="0"/>
                <w:sz w:val="24"/>
                <w:szCs w:val="30"/>
              </w:rPr>
            </w:pPr>
          </w:p>
        </w:tc>
        <w:tc>
          <w:tcPr>
            <w:tcW w:w="9780" w:type="dxa"/>
            <w:vAlign w:val="center"/>
          </w:tcPr>
          <w:p>
            <w:pPr>
              <w:snapToGrid w:val="0"/>
              <w:spacing w:line="360" w:lineRule="exact"/>
              <w:rPr>
                <w:rFonts w:hint="eastAsia" w:ascii="仿宋_GB2312" w:hAnsi="仿宋" w:eastAsia="仿宋_GB2312"/>
                <w:color w:val="000000"/>
                <w:kern w:val="0"/>
                <w:sz w:val="24"/>
                <w:szCs w:val="30"/>
              </w:rPr>
            </w:pPr>
            <w:r>
              <w:rPr>
                <w:rFonts w:hint="eastAsia" w:ascii="仿宋_GB2312" w:hAnsi="仿宋" w:eastAsia="仿宋_GB2312"/>
                <w:color w:val="000000"/>
                <w:kern w:val="0"/>
                <w:sz w:val="24"/>
                <w:szCs w:val="30"/>
              </w:rPr>
              <w:t>建筑工地现场按要求使用预拌混凝土和预拌砂浆。</w:t>
            </w:r>
          </w:p>
        </w:tc>
        <w:tc>
          <w:tcPr>
            <w:tcW w:w="878"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kern w:val="0"/>
                <w:sz w:val="24"/>
                <w:szCs w:val="30"/>
              </w:rPr>
              <w:t>6</w:t>
            </w:r>
          </w:p>
        </w:tc>
        <w:tc>
          <w:tcPr>
            <w:tcW w:w="1843" w:type="dxa"/>
            <w:vMerge w:val="restart"/>
            <w:vAlign w:val="center"/>
          </w:tcPr>
          <w:p>
            <w:pPr>
              <w:snapToGrid w:val="0"/>
              <w:spacing w:line="360" w:lineRule="exact"/>
              <w:rPr>
                <w:rFonts w:hint="eastAsia" w:ascii="仿宋_GB2312" w:hAnsi="仿宋" w:eastAsia="仿宋_GB2312"/>
                <w:kern w:val="0"/>
                <w:sz w:val="24"/>
                <w:szCs w:val="30"/>
              </w:rPr>
            </w:pPr>
            <w:r>
              <w:rPr>
                <w:rFonts w:hint="eastAsia" w:ascii="仿宋_GB2312" w:hAnsi="仿宋" w:eastAsia="仿宋_GB2312" w:cs="仿宋_GB2312"/>
                <w:bCs/>
                <w:color w:val="000000"/>
                <w:spacing w:val="-6"/>
                <w:kern w:val="0"/>
                <w:sz w:val="24"/>
                <w:szCs w:val="30"/>
              </w:rPr>
              <w:t>建筑工地</w:t>
            </w:r>
            <w:r>
              <w:rPr>
                <w:rFonts w:hint="eastAsia" w:ascii="仿宋_GB2312" w:hAnsi="仿宋" w:eastAsia="仿宋_GB2312"/>
                <w:kern w:val="0"/>
                <w:sz w:val="24"/>
                <w:szCs w:val="30"/>
              </w:rPr>
              <w:t>出入口管理规范</w:t>
            </w:r>
          </w:p>
        </w:tc>
        <w:tc>
          <w:tcPr>
            <w:tcW w:w="9780" w:type="dxa"/>
            <w:vAlign w:val="center"/>
          </w:tcPr>
          <w:p>
            <w:pPr>
              <w:snapToGrid w:val="0"/>
              <w:spacing w:line="360" w:lineRule="exact"/>
              <w:rPr>
                <w:rFonts w:hint="eastAsia" w:ascii="仿宋_GB2312" w:hAnsi="仿宋" w:eastAsia="仿宋_GB2312"/>
                <w:color w:val="000000"/>
                <w:kern w:val="0"/>
                <w:sz w:val="24"/>
                <w:szCs w:val="30"/>
              </w:rPr>
            </w:pPr>
            <w:r>
              <w:rPr>
                <w:rFonts w:hint="eastAsia" w:ascii="仿宋_GB2312" w:hAnsi="仿宋" w:eastAsia="仿宋_GB2312"/>
                <w:color w:val="000000"/>
                <w:kern w:val="0"/>
                <w:sz w:val="24"/>
                <w:szCs w:val="30"/>
              </w:rPr>
              <w:t>工地出入口硬化到位，主出入口50米范围内保持洁化，无碎砖乱石，无明显污泥、污水。</w:t>
            </w:r>
          </w:p>
        </w:tc>
        <w:tc>
          <w:tcPr>
            <w:tcW w:w="878" w:type="dxa"/>
            <w:vAlign w:val="center"/>
          </w:tcPr>
          <w:p>
            <w:pPr>
              <w:snapToGrid w:val="0"/>
              <w:spacing w:line="360" w:lineRule="exact"/>
              <w:jc w:val="center"/>
              <w:rPr>
                <w:rFonts w:hint="eastAsia"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59" w:type="dxa"/>
            <w:vMerge w:val="continue"/>
            <w:vAlign w:val="center"/>
          </w:tcPr>
          <w:p>
            <w:pPr>
              <w:snapToGrid w:val="0"/>
              <w:spacing w:line="360" w:lineRule="exact"/>
              <w:jc w:val="center"/>
              <w:rPr>
                <w:rFonts w:hint="eastAsia" w:ascii="仿宋_GB2312" w:hAnsi="仿宋" w:eastAsia="仿宋_GB2312"/>
                <w:kern w:val="0"/>
                <w:sz w:val="24"/>
                <w:szCs w:val="30"/>
              </w:rPr>
            </w:pPr>
          </w:p>
        </w:tc>
        <w:tc>
          <w:tcPr>
            <w:tcW w:w="1843" w:type="dxa"/>
            <w:vMerge w:val="continue"/>
            <w:vAlign w:val="center"/>
          </w:tcPr>
          <w:p>
            <w:pPr>
              <w:snapToGrid w:val="0"/>
              <w:spacing w:line="360" w:lineRule="exact"/>
              <w:rPr>
                <w:rFonts w:hint="eastAsia" w:ascii="仿宋_GB2312" w:hAnsi="仿宋" w:eastAsia="仿宋_GB2312"/>
                <w:kern w:val="0"/>
                <w:sz w:val="24"/>
                <w:szCs w:val="30"/>
              </w:rPr>
            </w:pPr>
          </w:p>
        </w:tc>
        <w:tc>
          <w:tcPr>
            <w:tcW w:w="9780" w:type="dxa"/>
            <w:vAlign w:val="center"/>
          </w:tcPr>
          <w:p>
            <w:pPr>
              <w:snapToGrid w:val="0"/>
              <w:spacing w:line="360" w:lineRule="exact"/>
              <w:rPr>
                <w:rFonts w:hint="eastAsia" w:ascii="仿宋_GB2312" w:hAnsi="仿宋" w:eastAsia="仿宋_GB2312"/>
                <w:color w:val="000000"/>
                <w:kern w:val="0"/>
                <w:sz w:val="24"/>
                <w:szCs w:val="30"/>
              </w:rPr>
            </w:pPr>
            <w:r>
              <w:rPr>
                <w:rFonts w:hint="eastAsia" w:ascii="仿宋_GB2312" w:hAnsi="仿宋" w:eastAsia="仿宋_GB2312"/>
                <w:color w:val="000000"/>
                <w:kern w:val="0"/>
                <w:sz w:val="24"/>
                <w:szCs w:val="30"/>
              </w:rPr>
              <w:t>项目大门口设置冲洗装置和废水沉淀池（三级沉淀），出土阶段必须安装车辆自动冲洗装置，工程渣土车、混凝土搅拌车等物料运输车辆须冲洗干净离场。</w:t>
            </w:r>
            <w:r>
              <w:rPr>
                <w:rFonts w:hint="eastAsia" w:ascii="仿宋_GB2312" w:hAnsi="仿宋" w:eastAsia="仿宋_GB2312" w:cs="仿宋_GB2312"/>
                <w:bCs/>
                <w:color w:val="000000"/>
                <w:spacing w:val="-6"/>
                <w:kern w:val="0"/>
                <w:sz w:val="24"/>
                <w:szCs w:val="30"/>
              </w:rPr>
              <w:t>工地出口处铺装道路上可见粘带泥土不得超过10米，并应及时清扫冲洗。</w:t>
            </w:r>
          </w:p>
        </w:tc>
        <w:tc>
          <w:tcPr>
            <w:tcW w:w="878" w:type="dxa"/>
            <w:vAlign w:val="center"/>
          </w:tcPr>
          <w:p>
            <w:pPr>
              <w:snapToGrid w:val="0"/>
              <w:spacing w:line="360" w:lineRule="exact"/>
              <w:jc w:val="center"/>
              <w:rPr>
                <w:rFonts w:hint="eastAsia" w:ascii="仿宋_GB2312" w:hAnsi="仿宋" w:eastAsia="仿宋_GB2312"/>
                <w:kern w:val="0"/>
                <w:sz w:val="24"/>
                <w:szCs w:val="30"/>
              </w:rPr>
            </w:pPr>
          </w:p>
        </w:tc>
      </w:tr>
    </w:tbl>
    <w:p>
      <w:pPr>
        <w:snapToGrid w:val="0"/>
        <w:spacing w:line="312" w:lineRule="auto"/>
        <w:jc w:val="center"/>
        <w:rPr>
          <w:rFonts w:ascii="仿宋" w:hAnsi="仿宋" w:eastAsia="仿宋"/>
          <w:sz w:val="24"/>
        </w:rPr>
        <w:sectPr>
          <w:pgSz w:w="16838" w:h="11906" w:orient="landscape"/>
          <w:pgMar w:top="1440" w:right="1797" w:bottom="1440" w:left="1797" w:header="851" w:footer="992" w:gutter="0"/>
          <w:pgNumType w:fmt="numberInDash"/>
          <w:cols w:space="720" w:num="1"/>
          <w:docGrid w:type="linesAndChars" w:linePitch="312" w:charSpace="0"/>
        </w:sectPr>
      </w:pPr>
    </w:p>
    <w:p>
      <w:pPr>
        <w:pStyle w:val="4"/>
        <w:snapToGrid w:val="0"/>
        <w:ind w:firstLine="0" w:firstLineChars="0"/>
        <w:jc w:val="center"/>
        <w:rPr>
          <w:rFonts w:hint="eastAsia" w:ascii="黑体" w:hAnsi="黑体" w:eastAsia="黑体" w:cs="楷体_GB2312"/>
          <w:bCs/>
          <w:sz w:val="36"/>
          <w:szCs w:val="36"/>
        </w:rPr>
      </w:pPr>
      <w:r>
        <w:rPr>
          <w:rFonts w:hint="eastAsia" w:ascii="黑体" w:hAnsi="黑体" w:eastAsia="黑体" w:cs="楷体_GB2312"/>
          <w:bCs/>
          <w:sz w:val="36"/>
          <w:szCs w:val="36"/>
        </w:rPr>
        <w:t>（五）</w:t>
      </w:r>
      <w:r>
        <w:rPr>
          <w:rFonts w:hint="eastAsia" w:ascii="黑体" w:hAnsi="黑体" w:eastAsia="黑体" w:cs="楷体_GB2312"/>
          <w:bCs/>
          <w:sz w:val="36"/>
          <w:szCs w:val="36"/>
          <w:lang w:eastAsia="zh-CN"/>
        </w:rPr>
        <w:t>景区</w:t>
      </w:r>
      <w:r>
        <w:rPr>
          <w:rFonts w:hint="eastAsia" w:ascii="黑体" w:hAnsi="黑体" w:eastAsia="黑体" w:cs="楷体_GB2312"/>
          <w:bCs/>
          <w:sz w:val="36"/>
          <w:szCs w:val="36"/>
        </w:rPr>
        <w:t>综合环境秩序整治标准和要求</w:t>
      </w:r>
    </w:p>
    <w:p>
      <w:pPr>
        <w:pStyle w:val="4"/>
        <w:snapToGrid w:val="0"/>
        <w:ind w:firstLine="0" w:firstLineChars="0"/>
        <w:jc w:val="center"/>
        <w:rPr>
          <w:rFonts w:hint="eastAsia" w:ascii="黑体" w:hAnsi="黑体" w:eastAsia="黑体" w:cs="楷体_GB2312"/>
          <w:bCs/>
          <w:sz w:val="24"/>
          <w:szCs w:val="36"/>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410"/>
        <w:gridCol w:w="9186"/>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4"/>
              <w:snapToGrid w:val="0"/>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序号</w:t>
            </w:r>
          </w:p>
        </w:tc>
        <w:tc>
          <w:tcPr>
            <w:tcW w:w="2410" w:type="dxa"/>
            <w:tcBorders>
              <w:top w:val="single" w:color="auto" w:sz="4" w:space="0"/>
              <w:left w:val="single" w:color="auto" w:sz="4" w:space="0"/>
              <w:bottom w:val="single" w:color="auto" w:sz="4" w:space="0"/>
              <w:right w:val="single" w:color="auto" w:sz="4" w:space="0"/>
            </w:tcBorders>
            <w:vAlign w:val="center"/>
          </w:tcPr>
          <w:p>
            <w:pPr>
              <w:pStyle w:val="4"/>
              <w:snapToGrid w:val="0"/>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项目</w:t>
            </w:r>
          </w:p>
        </w:tc>
        <w:tc>
          <w:tcPr>
            <w:tcW w:w="9186" w:type="dxa"/>
            <w:tcBorders>
              <w:top w:val="single" w:color="auto" w:sz="4" w:space="0"/>
              <w:left w:val="single" w:color="auto" w:sz="4" w:space="0"/>
              <w:bottom w:val="single" w:color="auto" w:sz="4" w:space="0"/>
              <w:right w:val="single" w:color="auto" w:sz="4" w:space="0"/>
            </w:tcBorders>
            <w:vAlign w:val="center"/>
          </w:tcPr>
          <w:p>
            <w:pPr>
              <w:pStyle w:val="4"/>
              <w:snapToGrid w:val="0"/>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整治标准和要求</w:t>
            </w:r>
          </w:p>
        </w:tc>
        <w:tc>
          <w:tcPr>
            <w:tcW w:w="905" w:type="dxa"/>
            <w:tcBorders>
              <w:left w:val="single" w:color="auto" w:sz="4" w:space="0"/>
            </w:tcBorders>
            <w:vAlign w:val="center"/>
          </w:tcPr>
          <w:p>
            <w:pPr>
              <w:pStyle w:val="4"/>
              <w:snapToGrid w:val="0"/>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kern w:val="0"/>
                <w:sz w:val="24"/>
                <w:szCs w:val="30"/>
              </w:rPr>
              <w:t>1</w:t>
            </w:r>
          </w:p>
        </w:tc>
        <w:tc>
          <w:tcPr>
            <w:tcW w:w="24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kern w:val="0"/>
                <w:sz w:val="24"/>
                <w:szCs w:val="30"/>
              </w:rPr>
              <w:t>市容秩序</w:t>
            </w:r>
          </w:p>
        </w:tc>
        <w:tc>
          <w:tcPr>
            <w:tcW w:w="9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50" w:lineRule="exact"/>
              <w:rPr>
                <w:rFonts w:hint="eastAsia" w:ascii="仿宋_GB2312" w:hAnsi="仿宋" w:eastAsia="仿宋_GB2312" w:cs="仿宋_GB2312"/>
                <w:color w:val="000000"/>
                <w:kern w:val="0"/>
                <w:sz w:val="24"/>
                <w:szCs w:val="30"/>
              </w:rPr>
            </w:pPr>
            <w:r>
              <w:rPr>
                <w:rFonts w:hint="eastAsia" w:ascii="仿宋_GB2312" w:hAnsi="仿宋" w:eastAsia="仿宋_GB2312" w:cs="仿宋_GB2312"/>
                <w:color w:val="000000"/>
                <w:kern w:val="0"/>
                <w:sz w:val="24"/>
                <w:szCs w:val="30"/>
              </w:rPr>
              <w:t>加强出店占道经营行为管理执法。</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9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50" w:lineRule="exact"/>
              <w:rPr>
                <w:rFonts w:hint="eastAsia" w:ascii="仿宋_GB2312" w:hAnsi="仿宋" w:eastAsia="仿宋_GB2312" w:cs="仿宋_GB2312"/>
                <w:color w:val="000000"/>
                <w:kern w:val="0"/>
                <w:sz w:val="24"/>
                <w:szCs w:val="30"/>
              </w:rPr>
            </w:pPr>
            <w:r>
              <w:rPr>
                <w:rFonts w:hint="eastAsia" w:ascii="仿宋_GB2312" w:hAnsi="仿宋" w:eastAsia="仿宋_GB2312" w:cs="仿宋_GB2312"/>
                <w:color w:val="000000"/>
                <w:kern w:val="0"/>
                <w:sz w:val="24"/>
                <w:szCs w:val="30"/>
              </w:rPr>
              <w:t>从严查处流动无照摊贩和车卖行为。</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9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50" w:lineRule="exact"/>
              <w:rPr>
                <w:rFonts w:hint="eastAsia" w:ascii="仿宋_GB2312" w:hAnsi="仿宋" w:eastAsia="仿宋_GB2312" w:cs="仿宋_GB2312"/>
                <w:color w:val="000000"/>
                <w:kern w:val="0"/>
                <w:sz w:val="24"/>
                <w:szCs w:val="30"/>
              </w:rPr>
            </w:pPr>
            <w:r>
              <w:rPr>
                <w:rFonts w:hint="eastAsia" w:ascii="仿宋_GB2312" w:hAnsi="仿宋" w:eastAsia="仿宋_GB2312" w:cs="仿宋_GB2312"/>
                <w:kern w:val="0"/>
                <w:sz w:val="24"/>
                <w:szCs w:val="30"/>
              </w:rPr>
              <w:t>无违规商业文化促销活动，临时搭建的场地要限期拆除。</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9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50" w:lineRule="exact"/>
              <w:rPr>
                <w:rFonts w:hint="eastAsia" w:ascii="仿宋_GB2312" w:hAnsi="仿宋" w:eastAsia="仿宋_GB2312" w:cs="仿宋_GB2312"/>
                <w:color w:val="000000"/>
                <w:kern w:val="0"/>
                <w:sz w:val="24"/>
                <w:szCs w:val="30"/>
              </w:rPr>
            </w:pPr>
            <w:r>
              <w:rPr>
                <w:rFonts w:hint="eastAsia" w:ascii="仿宋_GB2312" w:hAnsi="仿宋" w:eastAsia="仿宋_GB2312" w:cs="仿宋_GB2312"/>
                <w:kern w:val="0"/>
                <w:sz w:val="24"/>
                <w:szCs w:val="30"/>
              </w:rPr>
              <w:t>无街面乱张贴、乱吊挂。</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9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50" w:lineRule="exact"/>
              <w:rPr>
                <w:rFonts w:hint="eastAsia" w:ascii="仿宋_GB2312" w:hAnsi="仿宋" w:eastAsia="仿宋_GB2312" w:cs="仿宋_GB2312"/>
                <w:color w:val="000000"/>
                <w:kern w:val="0"/>
                <w:sz w:val="24"/>
                <w:szCs w:val="30"/>
              </w:rPr>
            </w:pPr>
            <w:r>
              <w:rPr>
                <w:rFonts w:hint="eastAsia" w:ascii="仿宋_GB2312" w:hAnsi="仿宋" w:eastAsia="仿宋_GB2312" w:cs="仿宋_GB2312"/>
                <w:kern w:val="0"/>
                <w:sz w:val="24"/>
                <w:szCs w:val="30"/>
              </w:rPr>
              <w:t>无人行道散发小广告行为。</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9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50" w:lineRule="exact"/>
              <w:rPr>
                <w:rFonts w:hint="eastAsia" w:ascii="仿宋_GB2312" w:hAnsi="仿宋" w:eastAsia="仿宋_GB2312" w:cs="仿宋_GB2312"/>
                <w:color w:val="000000"/>
                <w:kern w:val="0"/>
                <w:sz w:val="24"/>
                <w:szCs w:val="30"/>
              </w:rPr>
            </w:pPr>
            <w:r>
              <w:rPr>
                <w:rFonts w:hint="eastAsia" w:ascii="仿宋_GB2312" w:hAnsi="仿宋" w:eastAsia="仿宋_GB2312" w:cs="仿宋_GB2312"/>
                <w:color w:val="000000"/>
                <w:kern w:val="0"/>
                <w:sz w:val="24"/>
                <w:szCs w:val="30"/>
              </w:rPr>
              <w:t>集中整治农贸市场周边、“城中村”及城郊接合部等市容秩序问题。</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kern w:val="0"/>
                <w:sz w:val="24"/>
                <w:szCs w:val="30"/>
              </w:rPr>
              <w:t>2</w:t>
            </w:r>
          </w:p>
        </w:tc>
        <w:tc>
          <w:tcPr>
            <w:tcW w:w="24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kern w:val="0"/>
                <w:sz w:val="24"/>
                <w:szCs w:val="30"/>
              </w:rPr>
              <w:t>城市空间立面</w:t>
            </w:r>
          </w:p>
        </w:tc>
        <w:tc>
          <w:tcPr>
            <w:tcW w:w="9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50" w:lineRule="exact"/>
              <w:rPr>
                <w:rFonts w:hint="eastAsia" w:ascii="仿宋_GB2312" w:hAnsi="仿宋" w:eastAsia="仿宋_GB2312" w:cs="仿宋_GB2312"/>
                <w:color w:val="000000"/>
                <w:kern w:val="0"/>
                <w:sz w:val="24"/>
                <w:szCs w:val="30"/>
              </w:rPr>
            </w:pPr>
            <w:r>
              <w:rPr>
                <w:rFonts w:hint="eastAsia" w:ascii="仿宋_GB2312" w:hAnsi="仿宋" w:eastAsia="仿宋_GB2312" w:cs="仿宋_GB2312"/>
                <w:color w:val="000000"/>
                <w:kern w:val="0"/>
                <w:sz w:val="24"/>
                <w:szCs w:val="30"/>
              </w:rPr>
              <w:t>建筑外立面完好、整洁，无明显脱落和污迹。</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2410"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hint="eastAsia" w:ascii="仿宋_GB2312" w:hAnsi="仿宋" w:eastAsia="仿宋_GB2312"/>
                <w:kern w:val="0"/>
                <w:sz w:val="24"/>
                <w:szCs w:val="30"/>
              </w:rPr>
            </w:pPr>
          </w:p>
        </w:tc>
        <w:tc>
          <w:tcPr>
            <w:tcW w:w="9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50" w:lineRule="exact"/>
              <w:rPr>
                <w:rFonts w:hint="eastAsia" w:ascii="仿宋_GB2312" w:hAnsi="仿宋" w:eastAsia="仿宋_GB2312" w:cs="仿宋_GB2312"/>
                <w:color w:val="000000"/>
                <w:kern w:val="0"/>
                <w:sz w:val="24"/>
                <w:szCs w:val="30"/>
              </w:rPr>
            </w:pPr>
            <w:r>
              <w:rPr>
                <w:rFonts w:hint="eastAsia" w:ascii="仿宋_GB2312" w:hAnsi="仿宋" w:eastAsia="仿宋_GB2312" w:cs="仿宋_GB2312"/>
                <w:color w:val="000000"/>
                <w:kern w:val="0"/>
                <w:sz w:val="24"/>
                <w:szCs w:val="30"/>
              </w:rPr>
              <w:t>夜景灯光设施无破损、无断字缺亮。</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2410"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hint="eastAsia" w:ascii="仿宋_GB2312" w:hAnsi="仿宋" w:eastAsia="仿宋_GB2312"/>
                <w:kern w:val="0"/>
                <w:sz w:val="24"/>
                <w:szCs w:val="30"/>
              </w:rPr>
            </w:pPr>
          </w:p>
        </w:tc>
        <w:tc>
          <w:tcPr>
            <w:tcW w:w="9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50" w:lineRule="exact"/>
              <w:rPr>
                <w:rFonts w:hint="eastAsia" w:ascii="仿宋_GB2312" w:hAnsi="仿宋" w:eastAsia="仿宋_GB2312" w:cs="仿宋_GB2312"/>
                <w:color w:val="000000"/>
                <w:kern w:val="0"/>
                <w:sz w:val="24"/>
                <w:szCs w:val="30"/>
              </w:rPr>
            </w:pPr>
            <w:r>
              <w:rPr>
                <w:rFonts w:hint="eastAsia" w:ascii="仿宋_GB2312" w:hAnsi="仿宋" w:eastAsia="仿宋_GB2312" w:cs="仿宋_GB2312"/>
                <w:color w:val="000000"/>
                <w:kern w:val="0"/>
                <w:sz w:val="24"/>
                <w:szCs w:val="30"/>
              </w:rPr>
              <w:t>实施多杆合一、多箱合一，无乱拉线。</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2410"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hint="eastAsia" w:ascii="仿宋_GB2312" w:hAnsi="仿宋" w:eastAsia="仿宋_GB2312"/>
                <w:kern w:val="0"/>
                <w:sz w:val="24"/>
                <w:szCs w:val="30"/>
              </w:rPr>
            </w:pPr>
          </w:p>
        </w:tc>
        <w:tc>
          <w:tcPr>
            <w:tcW w:w="9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50" w:lineRule="exact"/>
              <w:rPr>
                <w:rFonts w:hint="eastAsia" w:ascii="仿宋_GB2312" w:hAnsi="仿宋" w:eastAsia="仿宋_GB2312" w:cs="仿宋_GB2312"/>
                <w:color w:val="000000"/>
                <w:kern w:val="0"/>
                <w:sz w:val="24"/>
                <w:szCs w:val="30"/>
              </w:rPr>
            </w:pPr>
            <w:r>
              <w:rPr>
                <w:rFonts w:hint="eastAsia" w:ascii="仿宋_GB2312" w:hAnsi="仿宋" w:eastAsia="仿宋_GB2312" w:cs="仿宋_GB2312"/>
                <w:color w:val="000000"/>
                <w:kern w:val="0"/>
                <w:sz w:val="24"/>
                <w:szCs w:val="30"/>
              </w:rPr>
              <w:t>各类杆线（牌）、箱（桶）、亭设置整齐，无破损，无油漆脱落，无乱吊乱挂，无牛皮癣。</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2410"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hint="eastAsia" w:ascii="仿宋_GB2312" w:hAnsi="仿宋" w:eastAsia="仿宋_GB2312"/>
                <w:kern w:val="0"/>
                <w:sz w:val="24"/>
                <w:szCs w:val="30"/>
              </w:rPr>
            </w:pPr>
          </w:p>
        </w:tc>
        <w:tc>
          <w:tcPr>
            <w:tcW w:w="9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50" w:lineRule="exact"/>
              <w:rPr>
                <w:rFonts w:hint="eastAsia" w:ascii="仿宋_GB2312" w:hAnsi="仿宋" w:eastAsia="仿宋_GB2312" w:cs="仿宋_GB2312"/>
                <w:color w:val="000000"/>
                <w:kern w:val="0"/>
                <w:sz w:val="24"/>
                <w:szCs w:val="30"/>
              </w:rPr>
            </w:pPr>
            <w:r>
              <w:rPr>
                <w:rFonts w:hint="eastAsia" w:ascii="仿宋_GB2312" w:hAnsi="仿宋" w:eastAsia="仿宋_GB2312" w:cs="仿宋_GB2312"/>
                <w:color w:val="000000"/>
                <w:kern w:val="0"/>
                <w:sz w:val="24"/>
                <w:szCs w:val="30"/>
              </w:rPr>
              <w:t>户外广告只做减法，不做加法，对新出现的广告开展集中整治，整治期间暂缓审批；对户外商业促销活动暂缓审批，已设立的限期整改。</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2410"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hint="eastAsia" w:ascii="仿宋_GB2312" w:hAnsi="仿宋" w:eastAsia="仿宋_GB2312"/>
                <w:kern w:val="0"/>
                <w:sz w:val="24"/>
                <w:szCs w:val="30"/>
              </w:rPr>
            </w:pPr>
          </w:p>
        </w:tc>
        <w:tc>
          <w:tcPr>
            <w:tcW w:w="9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50" w:lineRule="exact"/>
              <w:rPr>
                <w:rFonts w:hint="eastAsia" w:ascii="仿宋_GB2312" w:hAnsi="仿宋" w:eastAsia="仿宋_GB2312" w:cs="仿宋_GB2312"/>
                <w:color w:val="000000"/>
                <w:kern w:val="0"/>
                <w:sz w:val="24"/>
                <w:szCs w:val="30"/>
              </w:rPr>
            </w:pPr>
            <w:r>
              <w:rPr>
                <w:rFonts w:hint="eastAsia" w:ascii="仿宋_GB2312" w:hAnsi="仿宋" w:eastAsia="仿宋_GB2312" w:cs="仿宋_GB2312"/>
                <w:color w:val="000000"/>
                <w:kern w:val="0"/>
                <w:sz w:val="24"/>
                <w:szCs w:val="30"/>
              </w:rPr>
              <w:t>城市高架道路两侧立面干净、整洁，无乱涂乱写、乱贴广告、积灰严重等问题，做好立面洁化、美化；高架道路下绿化带内无卫生死角。</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2410"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hint="eastAsia" w:ascii="仿宋_GB2312" w:hAnsi="仿宋" w:eastAsia="仿宋_GB2312"/>
                <w:kern w:val="0"/>
                <w:sz w:val="24"/>
                <w:szCs w:val="30"/>
              </w:rPr>
            </w:pPr>
          </w:p>
        </w:tc>
        <w:tc>
          <w:tcPr>
            <w:tcW w:w="9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50" w:lineRule="exact"/>
              <w:rPr>
                <w:rFonts w:hint="eastAsia" w:ascii="仿宋_GB2312" w:hAnsi="仿宋" w:eastAsia="仿宋_GB2312" w:cs="仿宋_GB2312"/>
                <w:color w:val="000000"/>
                <w:kern w:val="0"/>
                <w:sz w:val="24"/>
                <w:szCs w:val="30"/>
              </w:rPr>
            </w:pPr>
            <w:r>
              <w:rPr>
                <w:rFonts w:hint="eastAsia" w:ascii="仿宋_GB2312" w:eastAsia="仿宋_GB2312"/>
                <w:color w:val="000000"/>
                <w:sz w:val="24"/>
                <w:szCs w:val="30"/>
              </w:rPr>
              <w:t>清理整治商场沿街立柱、玻璃等位置违规设置的广告、贴画。</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2410"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hint="eastAsia" w:ascii="仿宋_GB2312" w:hAnsi="仿宋" w:eastAsia="仿宋_GB2312"/>
                <w:kern w:val="0"/>
                <w:sz w:val="24"/>
                <w:szCs w:val="30"/>
              </w:rPr>
            </w:pPr>
          </w:p>
        </w:tc>
        <w:tc>
          <w:tcPr>
            <w:tcW w:w="9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hint="eastAsia" w:ascii="仿宋_GB2312" w:hAnsi="仿宋" w:eastAsia="仿宋_GB2312" w:cs="仿宋_GB2312"/>
                <w:color w:val="000000"/>
                <w:kern w:val="0"/>
                <w:sz w:val="24"/>
                <w:szCs w:val="30"/>
              </w:rPr>
            </w:pPr>
            <w:r>
              <w:rPr>
                <w:rFonts w:hint="eastAsia" w:ascii="仿宋_GB2312" w:hAnsi="仿宋" w:eastAsia="仿宋_GB2312" w:cs="宋体"/>
                <w:color w:val="000000"/>
                <w:kern w:val="0"/>
                <w:sz w:val="24"/>
                <w:szCs w:val="30"/>
              </w:rPr>
              <w:t>户外广告、招牌等设施无破损、脏污；功能设施完整；无</w:t>
            </w:r>
            <w:r>
              <w:rPr>
                <w:rFonts w:hint="eastAsia" w:ascii="仿宋_GB2312" w:hAnsi="仿宋" w:eastAsia="仿宋_GB2312" w:cs="仿宋_GB2312"/>
                <w:color w:val="000000"/>
                <w:kern w:val="0"/>
                <w:sz w:val="24"/>
                <w:szCs w:val="30"/>
              </w:rPr>
              <w:t>跨街横幅广告，无</w:t>
            </w:r>
            <w:r>
              <w:rPr>
                <w:rFonts w:hint="eastAsia" w:ascii="仿宋_GB2312" w:hAnsi="仿宋" w:eastAsia="仿宋_GB2312" w:cs="宋体"/>
                <w:color w:val="000000"/>
                <w:kern w:val="0"/>
                <w:sz w:val="24"/>
                <w:szCs w:val="30"/>
              </w:rPr>
              <w:t>安全隐患。</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kern w:val="0"/>
                <w:sz w:val="24"/>
                <w:szCs w:val="30"/>
              </w:rPr>
              <w:t>3</w:t>
            </w:r>
          </w:p>
        </w:tc>
        <w:tc>
          <w:tcPr>
            <w:tcW w:w="24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kern w:val="0"/>
                <w:sz w:val="24"/>
                <w:szCs w:val="30"/>
              </w:rPr>
              <w:t>垂钓管理</w:t>
            </w:r>
          </w:p>
        </w:tc>
        <w:tc>
          <w:tcPr>
            <w:tcW w:w="9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hint="eastAsia" w:ascii="仿宋_GB2312" w:hAnsi="仿宋" w:eastAsia="仿宋_GB2312" w:cs="仿宋_GB2312"/>
                <w:color w:val="000000"/>
                <w:kern w:val="0"/>
                <w:sz w:val="24"/>
                <w:szCs w:val="30"/>
              </w:rPr>
            </w:pPr>
            <w:r>
              <w:rPr>
                <w:rFonts w:hint="eastAsia" w:ascii="仿宋_GB2312" w:hAnsi="仿宋" w:eastAsia="仿宋_GB2312" w:cs="仿宋_GB2312"/>
                <w:color w:val="000000"/>
                <w:kern w:val="0"/>
                <w:sz w:val="24"/>
                <w:szCs w:val="30"/>
              </w:rPr>
              <w:t>一级水源保护区内无垂钓现象。</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9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hint="eastAsia" w:ascii="仿宋_GB2312" w:hAnsi="仿宋" w:eastAsia="仿宋_GB2312" w:cs="仿宋_GB2312"/>
                <w:color w:val="000000"/>
                <w:kern w:val="0"/>
                <w:sz w:val="24"/>
                <w:szCs w:val="30"/>
              </w:rPr>
            </w:pPr>
            <w:r>
              <w:rPr>
                <w:rFonts w:hint="eastAsia" w:ascii="仿宋_GB2312" w:hAnsi="仿宋" w:eastAsia="仿宋_GB2312" w:cs="仿宋_GB2312"/>
                <w:color w:val="000000"/>
                <w:kern w:val="0"/>
                <w:sz w:val="24"/>
                <w:szCs w:val="30"/>
              </w:rPr>
              <w:t>非对外开放垂钓区无垂钓现象。</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9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hint="eastAsia" w:ascii="仿宋_GB2312" w:hAnsi="仿宋" w:eastAsia="仿宋_GB2312" w:cs="仿宋_GB2312"/>
                <w:color w:val="000000"/>
                <w:kern w:val="0"/>
                <w:sz w:val="24"/>
                <w:szCs w:val="30"/>
              </w:rPr>
            </w:pPr>
            <w:r>
              <w:rPr>
                <w:rFonts w:hint="eastAsia" w:ascii="仿宋_GB2312" w:hAnsi="仿宋" w:eastAsia="仿宋_GB2312" w:cs="仿宋_GB2312"/>
                <w:color w:val="000000"/>
                <w:kern w:val="0"/>
                <w:sz w:val="24"/>
                <w:szCs w:val="30"/>
              </w:rPr>
              <w:t>垂钓区内无垃圾乱扔、非机动车乱停及售卖现象。</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kern w:val="0"/>
                <w:sz w:val="24"/>
                <w:szCs w:val="30"/>
              </w:rPr>
              <w:t>4</w:t>
            </w:r>
          </w:p>
        </w:tc>
        <w:tc>
          <w:tcPr>
            <w:tcW w:w="24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kern w:val="0"/>
                <w:sz w:val="24"/>
                <w:szCs w:val="30"/>
              </w:rPr>
              <w:t>“僵尸车”治理</w:t>
            </w:r>
          </w:p>
        </w:tc>
        <w:tc>
          <w:tcPr>
            <w:tcW w:w="91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rPr>
                <w:rFonts w:hint="eastAsia" w:ascii="仿宋_GB2312" w:hAnsi="仿宋" w:eastAsia="仿宋_GB2312"/>
                <w:kern w:val="0"/>
                <w:sz w:val="24"/>
                <w:szCs w:val="30"/>
              </w:rPr>
            </w:pPr>
            <w:r>
              <w:rPr>
                <w:rFonts w:hint="eastAsia" w:ascii="仿宋_GB2312" w:hAnsi="仿宋" w:eastAsia="仿宋_GB2312" w:cs="仿宋_GB2312"/>
                <w:color w:val="000000"/>
                <w:kern w:val="0"/>
                <w:sz w:val="24"/>
                <w:szCs w:val="30"/>
              </w:rPr>
              <w:t>无外观残旧破损失去使用功能的车辆。</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2410"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hint="eastAsia" w:ascii="仿宋_GB2312" w:hAnsi="仿宋" w:eastAsia="仿宋_GB2312"/>
                <w:kern w:val="0"/>
                <w:sz w:val="24"/>
                <w:szCs w:val="30"/>
              </w:rPr>
            </w:pPr>
          </w:p>
        </w:tc>
        <w:tc>
          <w:tcPr>
            <w:tcW w:w="91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rPr>
                <w:rFonts w:hint="eastAsia" w:ascii="仿宋_GB2312" w:hAnsi="仿宋" w:eastAsia="仿宋_GB2312" w:cs="仿宋_GB2312"/>
                <w:color w:val="000000"/>
                <w:kern w:val="0"/>
                <w:sz w:val="24"/>
                <w:szCs w:val="30"/>
              </w:rPr>
            </w:pPr>
            <w:r>
              <w:rPr>
                <w:rFonts w:hint="eastAsia" w:ascii="仿宋_GB2312" w:hAnsi="仿宋" w:eastAsia="仿宋_GB2312" w:cs="仿宋_GB2312"/>
                <w:color w:val="000000"/>
                <w:kern w:val="0"/>
                <w:sz w:val="24"/>
                <w:szCs w:val="30"/>
              </w:rPr>
              <w:t>无轮胎干瘪长期停放的车辆。</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2410"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exact"/>
              <w:rPr>
                <w:rFonts w:hint="eastAsia" w:ascii="仿宋_GB2312" w:hAnsi="仿宋" w:eastAsia="仿宋_GB2312"/>
                <w:kern w:val="0"/>
                <w:sz w:val="24"/>
                <w:szCs w:val="30"/>
              </w:rPr>
            </w:pPr>
          </w:p>
        </w:tc>
        <w:tc>
          <w:tcPr>
            <w:tcW w:w="91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rPr>
                <w:rFonts w:hint="eastAsia" w:ascii="仿宋_GB2312" w:hAnsi="仿宋" w:eastAsia="仿宋_GB2312" w:cs="仿宋_GB2312"/>
                <w:color w:val="000000"/>
                <w:kern w:val="0"/>
                <w:sz w:val="24"/>
                <w:szCs w:val="30"/>
              </w:rPr>
            </w:pPr>
            <w:r>
              <w:rPr>
                <w:rFonts w:hint="eastAsia" w:ascii="仿宋_GB2312" w:hAnsi="仿宋" w:eastAsia="仿宋_GB2312" w:cs="仿宋_GB2312"/>
                <w:color w:val="000000"/>
                <w:kern w:val="0"/>
                <w:sz w:val="24"/>
                <w:szCs w:val="30"/>
              </w:rPr>
              <w:t>无严重脏污、贴满“牛皮癣”的车辆。</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kern w:val="0"/>
                <w:sz w:val="24"/>
                <w:szCs w:val="30"/>
              </w:rPr>
              <w:t>5</w:t>
            </w:r>
          </w:p>
        </w:tc>
        <w:tc>
          <w:tcPr>
            <w:tcW w:w="24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bCs/>
                <w:color w:val="000000"/>
                <w:kern w:val="0"/>
                <w:sz w:val="24"/>
                <w:szCs w:val="30"/>
              </w:rPr>
              <w:t>城市养犬管理</w:t>
            </w:r>
          </w:p>
        </w:tc>
        <w:tc>
          <w:tcPr>
            <w:tcW w:w="9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hint="eastAsia" w:ascii="仿宋_GB2312" w:hAnsi="仿宋" w:eastAsia="仿宋_GB2312"/>
                <w:kern w:val="0"/>
                <w:sz w:val="24"/>
                <w:szCs w:val="30"/>
              </w:rPr>
            </w:pPr>
            <w:r>
              <w:rPr>
                <w:rFonts w:hint="eastAsia" w:ascii="仿宋_GB2312" w:hAnsi="仿宋" w:eastAsia="仿宋_GB2312" w:cs="仿宋"/>
                <w:kern w:val="0"/>
                <w:sz w:val="24"/>
                <w:szCs w:val="30"/>
              </w:rPr>
              <w:t>加大对城市道路、广场等公共场所遛犬不牵绳、粪便不自清等行为管控力度。</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hint="eastAsia" w:ascii="仿宋_GB2312" w:hAnsi="仿宋" w:eastAsia="仿宋_GB2312"/>
                <w:kern w:val="0"/>
                <w:sz w:val="24"/>
                <w:szCs w:val="30"/>
              </w:rPr>
            </w:pPr>
          </w:p>
        </w:tc>
        <w:tc>
          <w:tcPr>
            <w:tcW w:w="9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hint="eastAsia" w:ascii="仿宋_GB2312" w:hAnsi="仿宋" w:eastAsia="仿宋_GB2312" w:cs="仿宋_GB2312"/>
                <w:color w:val="000000"/>
                <w:kern w:val="0"/>
                <w:sz w:val="24"/>
                <w:szCs w:val="30"/>
              </w:rPr>
            </w:pPr>
            <w:r>
              <w:rPr>
                <w:rFonts w:hint="eastAsia" w:ascii="仿宋_GB2312" w:hAnsi="仿宋" w:eastAsia="仿宋_GB2312" w:cs="仿宋"/>
                <w:kern w:val="0"/>
                <w:sz w:val="24"/>
                <w:szCs w:val="30"/>
              </w:rPr>
              <w:t>加大对流浪犬的管控力度。</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kern w:val="0"/>
                <w:sz w:val="24"/>
                <w:szCs w:val="30"/>
              </w:rPr>
              <w:t>6</w:t>
            </w:r>
          </w:p>
        </w:tc>
        <w:tc>
          <w:tcPr>
            <w:tcW w:w="2410"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r>
              <w:rPr>
                <w:rFonts w:hint="eastAsia" w:ascii="仿宋_GB2312" w:hAnsi="仿宋" w:eastAsia="仿宋_GB2312"/>
                <w:kern w:val="0"/>
                <w:sz w:val="24"/>
                <w:szCs w:val="30"/>
              </w:rPr>
              <w:t>车辆停放管理</w:t>
            </w:r>
          </w:p>
        </w:tc>
        <w:tc>
          <w:tcPr>
            <w:tcW w:w="91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rPr>
                <w:rFonts w:hint="eastAsia" w:ascii="仿宋_GB2312" w:hAnsi="仿宋" w:eastAsia="仿宋_GB2312" w:cs="仿宋_GB2312"/>
                <w:kern w:val="0"/>
                <w:sz w:val="24"/>
                <w:szCs w:val="30"/>
              </w:rPr>
            </w:pPr>
            <w:r>
              <w:rPr>
                <w:rFonts w:hint="eastAsia" w:ascii="仿宋_GB2312" w:hAnsi="仿宋" w:eastAsia="仿宋_GB2312" w:cs="仿宋_GB2312"/>
                <w:kern w:val="0"/>
                <w:sz w:val="24"/>
                <w:szCs w:val="30"/>
              </w:rPr>
              <w:t>人行道上违法停放的机动车及时处罚。</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left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2410" w:type="dxa"/>
            <w:vMerge w:val="continue"/>
            <w:tcBorders>
              <w:left w:val="single" w:color="auto" w:sz="4" w:space="0"/>
              <w:right w:val="single" w:color="auto" w:sz="4" w:space="0"/>
            </w:tcBorders>
            <w:vAlign w:val="center"/>
          </w:tcPr>
          <w:p>
            <w:pPr>
              <w:adjustRightInd w:val="0"/>
              <w:snapToGrid w:val="0"/>
              <w:spacing w:line="360" w:lineRule="exact"/>
              <w:rPr>
                <w:rFonts w:hint="eastAsia" w:ascii="仿宋_GB2312" w:hAnsi="仿宋" w:eastAsia="仿宋_GB2312"/>
                <w:kern w:val="0"/>
                <w:sz w:val="24"/>
                <w:szCs w:val="30"/>
              </w:rPr>
            </w:pPr>
          </w:p>
        </w:tc>
        <w:tc>
          <w:tcPr>
            <w:tcW w:w="91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rPr>
                <w:rFonts w:hint="eastAsia" w:ascii="仿宋_GB2312" w:hAnsi="仿宋" w:eastAsia="仿宋_GB2312" w:cs="仿宋_GB2312"/>
                <w:kern w:val="0"/>
                <w:sz w:val="24"/>
                <w:szCs w:val="30"/>
              </w:rPr>
            </w:pPr>
            <w:r>
              <w:rPr>
                <w:rFonts w:hint="eastAsia" w:ascii="仿宋_GB2312" w:hAnsi="仿宋" w:eastAsia="仿宋_GB2312" w:cs="仿宋_GB2312"/>
                <w:kern w:val="0"/>
                <w:sz w:val="24"/>
                <w:szCs w:val="30"/>
              </w:rPr>
              <w:t>非机动车在人行道上指定泊位停放，未设置指定泊位的，停放不得妨碍其他车辆和行人通行，不得占压盲道。</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left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2410" w:type="dxa"/>
            <w:vMerge w:val="continue"/>
            <w:tcBorders>
              <w:left w:val="single" w:color="auto" w:sz="4" w:space="0"/>
              <w:right w:val="single" w:color="auto" w:sz="4" w:space="0"/>
            </w:tcBorders>
            <w:vAlign w:val="center"/>
          </w:tcPr>
          <w:p>
            <w:pPr>
              <w:adjustRightInd w:val="0"/>
              <w:snapToGrid w:val="0"/>
              <w:spacing w:line="360" w:lineRule="exact"/>
              <w:rPr>
                <w:rFonts w:hint="eastAsia" w:ascii="仿宋_GB2312" w:hAnsi="仿宋" w:eastAsia="仿宋_GB2312"/>
                <w:kern w:val="0"/>
                <w:sz w:val="24"/>
                <w:szCs w:val="30"/>
              </w:rPr>
            </w:pPr>
          </w:p>
        </w:tc>
        <w:tc>
          <w:tcPr>
            <w:tcW w:w="918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rPr>
                <w:rFonts w:hint="eastAsia" w:ascii="仿宋_GB2312" w:hAnsi="仿宋" w:eastAsia="仿宋_GB2312" w:cs="仿宋_GB2312"/>
                <w:kern w:val="0"/>
                <w:sz w:val="24"/>
                <w:szCs w:val="30"/>
              </w:rPr>
            </w:pPr>
            <w:r>
              <w:rPr>
                <w:rFonts w:hint="eastAsia" w:ascii="仿宋_GB2312" w:hAnsi="仿宋" w:eastAsia="仿宋_GB2312" w:cs="仿宋_GB2312"/>
                <w:kern w:val="0"/>
                <w:sz w:val="24"/>
                <w:szCs w:val="30"/>
              </w:rPr>
              <w:t>及时督促互联网单车企业清理影响行人正常通行的互联网租赁自行车。</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left w:val="single" w:color="auto" w:sz="4" w:space="0"/>
              <w:right w:val="single" w:color="auto" w:sz="4" w:space="0"/>
            </w:tcBorders>
            <w:vAlign w:val="center"/>
          </w:tcPr>
          <w:p>
            <w:pPr>
              <w:adjustRightInd w:val="0"/>
              <w:snapToGrid w:val="0"/>
              <w:spacing w:line="360" w:lineRule="exact"/>
              <w:jc w:val="center"/>
              <w:rPr>
                <w:rFonts w:hint="eastAsia" w:ascii="仿宋_GB2312" w:hAnsi="仿宋" w:eastAsia="仿宋_GB2312"/>
                <w:kern w:val="0"/>
                <w:sz w:val="24"/>
                <w:szCs w:val="30"/>
              </w:rPr>
            </w:pPr>
          </w:p>
        </w:tc>
        <w:tc>
          <w:tcPr>
            <w:tcW w:w="2410" w:type="dxa"/>
            <w:vMerge w:val="continue"/>
            <w:tcBorders>
              <w:left w:val="single" w:color="auto" w:sz="4" w:space="0"/>
              <w:right w:val="single" w:color="auto" w:sz="4" w:space="0"/>
            </w:tcBorders>
            <w:vAlign w:val="center"/>
          </w:tcPr>
          <w:p>
            <w:pPr>
              <w:adjustRightInd w:val="0"/>
              <w:snapToGrid w:val="0"/>
              <w:spacing w:line="360" w:lineRule="exact"/>
              <w:rPr>
                <w:rFonts w:hint="eastAsia" w:ascii="仿宋_GB2312" w:hAnsi="仿宋" w:eastAsia="仿宋_GB2312"/>
                <w:kern w:val="0"/>
                <w:sz w:val="24"/>
                <w:szCs w:val="30"/>
              </w:rPr>
            </w:pPr>
          </w:p>
        </w:tc>
        <w:tc>
          <w:tcPr>
            <w:tcW w:w="9186" w:type="dxa"/>
            <w:tcBorders>
              <w:top w:val="single" w:color="auto" w:sz="4" w:space="0"/>
              <w:left w:val="single" w:color="auto" w:sz="4" w:space="0"/>
              <w:right w:val="single" w:color="auto" w:sz="4" w:space="0"/>
            </w:tcBorders>
            <w:vAlign w:val="center"/>
          </w:tcPr>
          <w:p>
            <w:pPr>
              <w:adjustRightInd w:val="0"/>
              <w:snapToGrid w:val="0"/>
              <w:spacing w:line="360" w:lineRule="exact"/>
              <w:rPr>
                <w:rFonts w:hint="eastAsia" w:ascii="仿宋_GB2312" w:hAnsi="仿宋" w:eastAsia="仿宋_GB2312" w:cs="仿宋_GB2312"/>
                <w:kern w:val="0"/>
                <w:sz w:val="24"/>
                <w:szCs w:val="30"/>
              </w:rPr>
            </w:pPr>
            <w:r>
              <w:rPr>
                <w:rFonts w:hint="eastAsia" w:ascii="仿宋_GB2312" w:hAnsi="仿宋" w:eastAsia="仿宋_GB2312" w:cs="仿宋_GB2312"/>
                <w:kern w:val="0"/>
                <w:sz w:val="24"/>
                <w:szCs w:val="30"/>
              </w:rPr>
              <w:t>对在慢车道、快车道上乱停放影响交通的车辆及时查处，对违法未处理达到5次以上的机动车依法予以拖离；配合城管部门对人行道上有5次以上违停记录的机动车辆进行拖移。</w:t>
            </w:r>
          </w:p>
        </w:tc>
        <w:tc>
          <w:tcPr>
            <w:tcW w:w="905" w:type="dxa"/>
            <w:tcBorders>
              <w:left w:val="single" w:color="auto" w:sz="4" w:space="0"/>
            </w:tcBorders>
          </w:tcPr>
          <w:p>
            <w:pPr>
              <w:snapToGrid w:val="0"/>
              <w:spacing w:line="440" w:lineRule="exact"/>
              <w:rPr>
                <w:rFonts w:ascii="仿宋_GB2312" w:hAnsi="仿宋" w:eastAsia="仿宋_GB2312"/>
                <w:kern w:val="0"/>
                <w:sz w:val="24"/>
                <w:szCs w:val="30"/>
              </w:rPr>
            </w:pPr>
          </w:p>
        </w:tc>
      </w:tr>
    </w:tbl>
    <w:p>
      <w:pPr>
        <w:pStyle w:val="4"/>
        <w:snapToGrid w:val="0"/>
        <w:ind w:firstLine="0" w:firstLineChars="0"/>
        <w:jc w:val="center"/>
        <w:rPr>
          <w:rFonts w:hint="eastAsia" w:ascii="黑体" w:hAnsi="黑体" w:eastAsia="黑体" w:cs="楷体_GB2312"/>
          <w:bCs/>
          <w:sz w:val="36"/>
          <w:szCs w:val="36"/>
        </w:rPr>
      </w:pPr>
    </w:p>
    <w:p>
      <w:pPr>
        <w:pStyle w:val="4"/>
        <w:snapToGrid w:val="0"/>
        <w:ind w:firstLine="0" w:firstLineChars="0"/>
        <w:jc w:val="center"/>
        <w:rPr>
          <w:rFonts w:hint="eastAsia" w:ascii="黑体" w:hAnsi="黑体" w:eastAsia="黑体" w:cs="楷体_GB2312"/>
          <w:bCs/>
          <w:sz w:val="36"/>
          <w:szCs w:val="36"/>
        </w:rPr>
      </w:pPr>
    </w:p>
    <w:p>
      <w:pPr>
        <w:pStyle w:val="4"/>
        <w:snapToGrid w:val="0"/>
        <w:ind w:firstLine="0" w:firstLineChars="0"/>
        <w:jc w:val="center"/>
        <w:rPr>
          <w:rFonts w:hint="eastAsia" w:ascii="黑体" w:hAnsi="黑体" w:eastAsia="黑体" w:cs="楷体_GB2312"/>
          <w:bCs/>
          <w:sz w:val="36"/>
          <w:szCs w:val="36"/>
        </w:rPr>
      </w:pPr>
    </w:p>
    <w:p>
      <w:pPr>
        <w:pStyle w:val="4"/>
        <w:snapToGrid w:val="0"/>
        <w:ind w:firstLine="0" w:firstLineChars="0"/>
        <w:jc w:val="center"/>
        <w:rPr>
          <w:rFonts w:hint="eastAsia" w:ascii="黑体" w:hAnsi="黑体" w:eastAsia="黑体" w:cs="楷体_GB2312"/>
          <w:bCs/>
          <w:sz w:val="24"/>
          <w:szCs w:val="36"/>
        </w:rPr>
      </w:pPr>
      <w:r>
        <w:rPr>
          <w:rFonts w:hint="eastAsia" w:ascii="黑体" w:hAnsi="黑体" w:eastAsia="黑体" w:cs="楷体_GB2312"/>
          <w:bCs/>
          <w:sz w:val="36"/>
          <w:szCs w:val="36"/>
        </w:rPr>
        <w:t>（六）小区</w:t>
      </w:r>
      <w:r>
        <w:rPr>
          <w:rFonts w:hint="eastAsia" w:ascii="黑体" w:hAnsi="黑体" w:eastAsia="黑体" w:cs="楷体_GB2312"/>
          <w:bCs/>
          <w:sz w:val="36"/>
          <w:szCs w:val="36"/>
          <w:lang w:eastAsia="zh-CN"/>
        </w:rPr>
        <w:t>（景中村、社区</w:t>
      </w:r>
      <w:r>
        <w:rPr>
          <w:rFonts w:hint="eastAsia" w:ascii="黑体" w:hAnsi="黑体" w:eastAsia="黑体" w:cs="楷体_GB2312"/>
          <w:bCs/>
          <w:sz w:val="36"/>
          <w:szCs w:val="36"/>
          <w:lang w:val="en-US" w:eastAsia="zh-CN"/>
        </w:rPr>
        <w:t>)</w:t>
      </w:r>
      <w:r>
        <w:rPr>
          <w:rFonts w:hint="eastAsia" w:ascii="黑体" w:hAnsi="黑体" w:eastAsia="黑体" w:cs="楷体_GB2312"/>
          <w:bCs/>
          <w:sz w:val="36"/>
          <w:szCs w:val="36"/>
        </w:rPr>
        <w:t>环境秩序整治标准和要求</w:t>
      </w:r>
    </w:p>
    <w:p>
      <w:pPr>
        <w:pStyle w:val="4"/>
        <w:snapToGrid w:val="0"/>
        <w:ind w:firstLine="0" w:firstLineChars="0"/>
        <w:jc w:val="center"/>
        <w:rPr>
          <w:rFonts w:ascii="黑体" w:hAnsi="黑体" w:eastAsia="黑体" w:cs="楷体_GB2312"/>
          <w:bCs/>
          <w:sz w:val="24"/>
          <w:szCs w:val="36"/>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2109"/>
        <w:gridCol w:w="9169"/>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54" w:type="dxa"/>
            <w:vAlign w:val="center"/>
          </w:tcPr>
          <w:p>
            <w:pPr>
              <w:pStyle w:val="4"/>
              <w:snapToGrid w:val="0"/>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序号</w:t>
            </w:r>
          </w:p>
        </w:tc>
        <w:tc>
          <w:tcPr>
            <w:tcW w:w="2109" w:type="dxa"/>
            <w:vAlign w:val="center"/>
          </w:tcPr>
          <w:p>
            <w:pPr>
              <w:pStyle w:val="4"/>
              <w:snapToGrid w:val="0"/>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项目</w:t>
            </w:r>
          </w:p>
        </w:tc>
        <w:tc>
          <w:tcPr>
            <w:tcW w:w="9169" w:type="dxa"/>
            <w:vAlign w:val="center"/>
          </w:tcPr>
          <w:p>
            <w:pPr>
              <w:pStyle w:val="4"/>
              <w:snapToGrid w:val="0"/>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整治标准和要求</w:t>
            </w:r>
          </w:p>
        </w:tc>
        <w:tc>
          <w:tcPr>
            <w:tcW w:w="1228" w:type="dxa"/>
            <w:vAlign w:val="center"/>
          </w:tcPr>
          <w:p>
            <w:pPr>
              <w:pStyle w:val="4"/>
              <w:snapToGrid w:val="0"/>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54" w:type="dxa"/>
            <w:vMerge w:val="restart"/>
            <w:vAlign w:val="center"/>
          </w:tcPr>
          <w:p>
            <w:pPr>
              <w:pStyle w:val="4"/>
              <w:snapToGrid w:val="0"/>
              <w:spacing w:line="360" w:lineRule="exact"/>
              <w:ind w:firstLine="0" w:firstLineChars="0"/>
              <w:jc w:val="center"/>
              <w:rPr>
                <w:rFonts w:hint="eastAsia" w:ascii="仿宋_GB2312" w:hAnsi="仿宋" w:eastAsia="仿宋_GB2312" w:cs="楷体_GB2312"/>
                <w:bCs/>
                <w:sz w:val="24"/>
                <w:szCs w:val="30"/>
              </w:rPr>
            </w:pPr>
            <w:r>
              <w:rPr>
                <w:rFonts w:hint="eastAsia" w:ascii="仿宋_GB2312" w:hAnsi="仿宋" w:eastAsia="仿宋_GB2312" w:cs="楷体_GB2312"/>
                <w:bCs/>
                <w:sz w:val="24"/>
                <w:szCs w:val="30"/>
              </w:rPr>
              <w:t>1</w:t>
            </w:r>
          </w:p>
        </w:tc>
        <w:tc>
          <w:tcPr>
            <w:tcW w:w="2109" w:type="dxa"/>
            <w:vMerge w:val="restart"/>
            <w:vAlign w:val="center"/>
          </w:tcPr>
          <w:p>
            <w:pPr>
              <w:pStyle w:val="4"/>
              <w:snapToGrid w:val="0"/>
              <w:spacing w:line="360" w:lineRule="exact"/>
              <w:ind w:firstLine="0" w:firstLineChars="0"/>
              <w:jc w:val="center"/>
              <w:rPr>
                <w:rFonts w:hint="eastAsia" w:ascii="仿宋_GB2312" w:hAnsi="仿宋" w:eastAsia="仿宋_GB2312" w:cs="楷体_GB2312"/>
                <w:bCs/>
                <w:sz w:val="24"/>
                <w:szCs w:val="30"/>
              </w:rPr>
            </w:pPr>
            <w:r>
              <w:rPr>
                <w:rFonts w:hint="eastAsia" w:ascii="仿宋_GB2312" w:hAnsi="仿宋" w:eastAsia="仿宋_GB2312" w:cs="楷体_GB2312"/>
                <w:bCs/>
                <w:sz w:val="24"/>
                <w:szCs w:val="30"/>
              </w:rPr>
              <w:t>环境整体提升</w:t>
            </w:r>
          </w:p>
        </w:tc>
        <w:tc>
          <w:tcPr>
            <w:tcW w:w="9169" w:type="dxa"/>
            <w:vAlign w:val="center"/>
          </w:tcPr>
          <w:p>
            <w:pPr>
              <w:pStyle w:val="4"/>
              <w:snapToGrid w:val="0"/>
              <w:spacing w:line="360" w:lineRule="exact"/>
              <w:ind w:firstLine="0" w:firstLineChars="0"/>
              <w:jc w:val="left"/>
              <w:rPr>
                <w:rFonts w:hint="eastAsia" w:ascii="仿宋_GB2312" w:hAnsi="仿宋" w:eastAsia="仿宋_GB2312" w:cs="楷体_GB2312"/>
                <w:bCs/>
                <w:sz w:val="24"/>
                <w:szCs w:val="30"/>
              </w:rPr>
            </w:pPr>
            <w:r>
              <w:rPr>
                <w:rFonts w:hint="eastAsia" w:ascii="仿宋_GB2312" w:hAnsi="仿宋" w:eastAsia="仿宋_GB2312" w:cs="楷体_GB2312"/>
                <w:bCs/>
                <w:sz w:val="24"/>
                <w:szCs w:val="30"/>
              </w:rPr>
              <w:t>楼道保洁制度落实到位，扶梯、墙面干净整洁，窗户玻璃清洁无破损，楼道灯开启正常。</w:t>
            </w:r>
          </w:p>
        </w:tc>
        <w:tc>
          <w:tcPr>
            <w:tcW w:w="1228" w:type="dxa"/>
            <w:vAlign w:val="center"/>
          </w:tcPr>
          <w:p>
            <w:pPr>
              <w:pStyle w:val="4"/>
              <w:snapToGrid w:val="0"/>
              <w:spacing w:line="360" w:lineRule="exact"/>
              <w:ind w:firstLine="0" w:firstLineChars="0"/>
              <w:jc w:val="center"/>
              <w:rPr>
                <w:rFonts w:hint="eastAsia" w:ascii="仿宋_GB2312" w:hAnsi="仿宋" w:eastAsia="仿宋_GB2312" w:cs="楷体_GB2312"/>
                <w:bCs/>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54" w:type="dxa"/>
            <w:vMerge w:val="continue"/>
            <w:vAlign w:val="center"/>
          </w:tcPr>
          <w:p>
            <w:pPr>
              <w:snapToGrid w:val="0"/>
              <w:spacing w:line="360" w:lineRule="exact"/>
              <w:jc w:val="center"/>
              <w:rPr>
                <w:rFonts w:hint="eastAsia" w:ascii="仿宋_GB2312" w:hAnsi="仿宋" w:eastAsia="仿宋_GB2312"/>
                <w:b/>
                <w:sz w:val="24"/>
                <w:szCs w:val="30"/>
              </w:rPr>
            </w:pPr>
          </w:p>
        </w:tc>
        <w:tc>
          <w:tcPr>
            <w:tcW w:w="2109" w:type="dxa"/>
            <w:vMerge w:val="continue"/>
            <w:vAlign w:val="center"/>
          </w:tcPr>
          <w:p>
            <w:pPr>
              <w:snapToGrid w:val="0"/>
              <w:spacing w:line="360" w:lineRule="exact"/>
              <w:jc w:val="center"/>
              <w:rPr>
                <w:rFonts w:hint="eastAsia" w:ascii="仿宋_GB2312" w:hAnsi="仿宋" w:eastAsia="仿宋_GB2312"/>
                <w:b/>
                <w:color w:val="FF0000"/>
                <w:sz w:val="24"/>
                <w:szCs w:val="30"/>
              </w:rPr>
            </w:pPr>
          </w:p>
        </w:tc>
        <w:tc>
          <w:tcPr>
            <w:tcW w:w="9169" w:type="dxa"/>
            <w:vAlign w:val="center"/>
          </w:tcPr>
          <w:p>
            <w:pPr>
              <w:snapToGrid w:val="0"/>
              <w:spacing w:line="360" w:lineRule="exact"/>
              <w:jc w:val="left"/>
              <w:rPr>
                <w:rFonts w:hint="eastAsia" w:ascii="仿宋_GB2312" w:hAnsi="仿宋" w:eastAsia="仿宋_GB2312"/>
                <w:sz w:val="24"/>
                <w:szCs w:val="30"/>
              </w:rPr>
            </w:pPr>
            <w:r>
              <w:rPr>
                <w:rFonts w:hint="eastAsia" w:ascii="仿宋_GB2312" w:hAnsi="仿宋" w:eastAsia="仿宋_GB2312"/>
                <w:sz w:val="24"/>
                <w:szCs w:val="30"/>
              </w:rPr>
              <w:t>楼梯间、非机动车库及可视范围内楼顶平台等无杂物、无垃圾。</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954" w:type="dxa"/>
            <w:vMerge w:val="continue"/>
            <w:vAlign w:val="center"/>
          </w:tcPr>
          <w:p>
            <w:pPr>
              <w:snapToGrid w:val="0"/>
              <w:spacing w:line="360" w:lineRule="exact"/>
              <w:jc w:val="center"/>
              <w:rPr>
                <w:rFonts w:hint="eastAsia" w:ascii="仿宋_GB2312" w:hAnsi="仿宋" w:eastAsia="仿宋_GB2312"/>
                <w:b/>
                <w:sz w:val="24"/>
                <w:szCs w:val="30"/>
              </w:rPr>
            </w:pPr>
          </w:p>
        </w:tc>
        <w:tc>
          <w:tcPr>
            <w:tcW w:w="2109" w:type="dxa"/>
            <w:vMerge w:val="continue"/>
            <w:vAlign w:val="center"/>
          </w:tcPr>
          <w:p>
            <w:pPr>
              <w:snapToGrid w:val="0"/>
              <w:spacing w:line="360" w:lineRule="exact"/>
              <w:jc w:val="center"/>
              <w:rPr>
                <w:rFonts w:hint="eastAsia" w:ascii="仿宋_GB2312" w:hAnsi="仿宋" w:eastAsia="仿宋_GB2312"/>
                <w:b/>
                <w:color w:val="FF0000"/>
                <w:sz w:val="24"/>
                <w:szCs w:val="30"/>
              </w:rPr>
            </w:pPr>
          </w:p>
        </w:tc>
        <w:tc>
          <w:tcPr>
            <w:tcW w:w="9169" w:type="dxa"/>
            <w:vAlign w:val="center"/>
          </w:tcPr>
          <w:p>
            <w:pPr>
              <w:snapToGrid w:val="0"/>
              <w:spacing w:line="360" w:lineRule="exact"/>
              <w:jc w:val="left"/>
              <w:rPr>
                <w:rFonts w:hint="eastAsia" w:ascii="仿宋_GB2312" w:hAnsi="仿宋" w:eastAsia="仿宋_GB2312"/>
                <w:sz w:val="24"/>
                <w:szCs w:val="30"/>
              </w:rPr>
            </w:pPr>
            <w:r>
              <w:rPr>
                <w:rFonts w:hint="eastAsia" w:ascii="仿宋_GB2312" w:hAnsi="仿宋" w:eastAsia="仿宋_GB2312"/>
                <w:sz w:val="24"/>
                <w:szCs w:val="30"/>
              </w:rPr>
              <w:t>楼道口公示牌内容张贴整齐、无不良信息。</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54" w:type="dxa"/>
            <w:vMerge w:val="continue"/>
            <w:vAlign w:val="center"/>
          </w:tcPr>
          <w:p>
            <w:pPr>
              <w:snapToGrid w:val="0"/>
              <w:spacing w:line="360" w:lineRule="exact"/>
              <w:jc w:val="center"/>
              <w:rPr>
                <w:rFonts w:hint="eastAsia" w:ascii="仿宋_GB2312" w:hAnsi="仿宋" w:eastAsia="仿宋_GB2312"/>
                <w:b/>
                <w:sz w:val="24"/>
                <w:szCs w:val="30"/>
              </w:rPr>
            </w:pPr>
          </w:p>
        </w:tc>
        <w:tc>
          <w:tcPr>
            <w:tcW w:w="2109" w:type="dxa"/>
            <w:vMerge w:val="continue"/>
            <w:vAlign w:val="center"/>
          </w:tcPr>
          <w:p>
            <w:pPr>
              <w:snapToGrid w:val="0"/>
              <w:spacing w:line="360" w:lineRule="exact"/>
              <w:jc w:val="center"/>
              <w:rPr>
                <w:rFonts w:hint="eastAsia" w:ascii="仿宋_GB2312" w:hAnsi="仿宋" w:eastAsia="仿宋_GB2312"/>
                <w:b/>
                <w:color w:val="FF0000"/>
                <w:sz w:val="24"/>
                <w:szCs w:val="30"/>
              </w:rPr>
            </w:pPr>
          </w:p>
        </w:tc>
        <w:tc>
          <w:tcPr>
            <w:tcW w:w="9169" w:type="dxa"/>
            <w:vAlign w:val="center"/>
          </w:tcPr>
          <w:p>
            <w:pPr>
              <w:snapToGrid w:val="0"/>
              <w:spacing w:line="360" w:lineRule="exact"/>
              <w:jc w:val="left"/>
              <w:rPr>
                <w:rFonts w:hint="eastAsia" w:ascii="仿宋_GB2312" w:hAnsi="仿宋" w:eastAsia="仿宋_GB2312"/>
                <w:sz w:val="24"/>
                <w:szCs w:val="30"/>
              </w:rPr>
            </w:pPr>
            <w:r>
              <w:rPr>
                <w:rFonts w:hint="eastAsia" w:ascii="仿宋_GB2312" w:hAnsi="仿宋" w:eastAsia="仿宋_GB2312"/>
                <w:sz w:val="24"/>
                <w:szCs w:val="30"/>
              </w:rPr>
              <w:t>道路、绿地无暴露垃圾（杂物）、无卫生死角。</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napToGrid w:val="0"/>
              <w:spacing w:line="360" w:lineRule="exact"/>
              <w:jc w:val="center"/>
              <w:rPr>
                <w:rFonts w:hint="eastAsia" w:ascii="仿宋_GB2312" w:hAnsi="仿宋" w:eastAsia="仿宋_GB2312"/>
                <w:b/>
                <w:sz w:val="24"/>
                <w:szCs w:val="30"/>
              </w:rPr>
            </w:pPr>
          </w:p>
        </w:tc>
        <w:tc>
          <w:tcPr>
            <w:tcW w:w="2109" w:type="dxa"/>
            <w:vMerge w:val="continue"/>
            <w:vAlign w:val="center"/>
          </w:tcPr>
          <w:p>
            <w:pPr>
              <w:snapToGrid w:val="0"/>
              <w:spacing w:line="360" w:lineRule="exact"/>
              <w:jc w:val="center"/>
              <w:rPr>
                <w:rFonts w:hint="eastAsia" w:ascii="仿宋_GB2312" w:hAnsi="仿宋" w:eastAsia="仿宋_GB2312"/>
                <w:b/>
                <w:color w:val="FF0000"/>
                <w:sz w:val="24"/>
                <w:szCs w:val="30"/>
              </w:rPr>
            </w:pPr>
          </w:p>
        </w:tc>
        <w:tc>
          <w:tcPr>
            <w:tcW w:w="9169" w:type="dxa"/>
            <w:vAlign w:val="center"/>
          </w:tcPr>
          <w:p>
            <w:pPr>
              <w:snapToGrid w:val="0"/>
              <w:spacing w:line="360" w:lineRule="exact"/>
              <w:jc w:val="left"/>
              <w:rPr>
                <w:rFonts w:hint="eastAsia" w:ascii="仿宋_GB2312" w:hAnsi="仿宋" w:eastAsia="仿宋_GB2312"/>
                <w:sz w:val="24"/>
                <w:szCs w:val="30"/>
              </w:rPr>
            </w:pPr>
            <w:r>
              <w:rPr>
                <w:rFonts w:hint="eastAsia" w:ascii="仿宋_GB2312" w:hAnsi="仿宋" w:eastAsia="仿宋_GB2312"/>
                <w:sz w:val="24"/>
                <w:szCs w:val="30"/>
              </w:rPr>
              <w:t>路面平整，晴天无明显坑洼积水，窨井盖无缺失、无破损，雨（污）水口落水通畅、无污物残留。</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54" w:type="dxa"/>
            <w:vMerge w:val="continue"/>
            <w:vAlign w:val="center"/>
          </w:tcPr>
          <w:p>
            <w:pPr>
              <w:snapToGrid w:val="0"/>
              <w:spacing w:line="360" w:lineRule="exact"/>
              <w:jc w:val="center"/>
              <w:rPr>
                <w:rFonts w:hint="eastAsia" w:ascii="仿宋_GB2312" w:hAnsi="仿宋" w:eastAsia="仿宋_GB2312"/>
                <w:b/>
                <w:sz w:val="24"/>
                <w:szCs w:val="30"/>
              </w:rPr>
            </w:pPr>
          </w:p>
        </w:tc>
        <w:tc>
          <w:tcPr>
            <w:tcW w:w="2109" w:type="dxa"/>
            <w:vMerge w:val="continue"/>
            <w:vAlign w:val="center"/>
          </w:tcPr>
          <w:p>
            <w:pPr>
              <w:snapToGrid w:val="0"/>
              <w:spacing w:line="360" w:lineRule="exact"/>
              <w:jc w:val="center"/>
              <w:rPr>
                <w:rFonts w:hint="eastAsia" w:ascii="仿宋_GB2312" w:hAnsi="仿宋" w:eastAsia="仿宋_GB2312"/>
                <w:b/>
                <w:color w:val="FF0000"/>
                <w:sz w:val="24"/>
                <w:szCs w:val="30"/>
              </w:rPr>
            </w:pPr>
          </w:p>
        </w:tc>
        <w:tc>
          <w:tcPr>
            <w:tcW w:w="9169" w:type="dxa"/>
            <w:vAlign w:val="center"/>
          </w:tcPr>
          <w:p>
            <w:pPr>
              <w:snapToGrid w:val="0"/>
              <w:spacing w:line="360" w:lineRule="exact"/>
              <w:jc w:val="left"/>
              <w:rPr>
                <w:rFonts w:hint="eastAsia" w:ascii="仿宋_GB2312" w:hAnsi="仿宋" w:eastAsia="仿宋_GB2312"/>
                <w:sz w:val="24"/>
                <w:szCs w:val="30"/>
              </w:rPr>
            </w:pPr>
            <w:r>
              <w:rPr>
                <w:rFonts w:hint="eastAsia" w:ascii="仿宋_GB2312" w:hAnsi="仿宋" w:eastAsia="仿宋_GB2312"/>
                <w:sz w:val="24"/>
                <w:szCs w:val="30"/>
              </w:rPr>
              <w:t>路灯及景观照明完好无缺失。</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54" w:type="dxa"/>
            <w:vMerge w:val="continue"/>
            <w:vAlign w:val="center"/>
          </w:tcPr>
          <w:p>
            <w:pPr>
              <w:snapToGrid w:val="0"/>
              <w:spacing w:line="360" w:lineRule="exact"/>
              <w:jc w:val="center"/>
              <w:rPr>
                <w:rFonts w:hint="eastAsia" w:ascii="仿宋_GB2312" w:hAnsi="仿宋" w:eastAsia="仿宋_GB2312"/>
                <w:b/>
                <w:sz w:val="24"/>
                <w:szCs w:val="30"/>
              </w:rPr>
            </w:pPr>
          </w:p>
        </w:tc>
        <w:tc>
          <w:tcPr>
            <w:tcW w:w="2109" w:type="dxa"/>
            <w:vMerge w:val="continue"/>
            <w:vAlign w:val="center"/>
          </w:tcPr>
          <w:p>
            <w:pPr>
              <w:snapToGrid w:val="0"/>
              <w:spacing w:line="360" w:lineRule="exact"/>
              <w:jc w:val="center"/>
              <w:rPr>
                <w:rFonts w:hint="eastAsia" w:ascii="仿宋_GB2312" w:hAnsi="仿宋" w:eastAsia="仿宋_GB2312"/>
                <w:b/>
                <w:color w:val="FF0000"/>
                <w:sz w:val="24"/>
                <w:szCs w:val="30"/>
              </w:rPr>
            </w:pPr>
          </w:p>
        </w:tc>
        <w:tc>
          <w:tcPr>
            <w:tcW w:w="9169" w:type="dxa"/>
            <w:vAlign w:val="center"/>
          </w:tcPr>
          <w:p>
            <w:pPr>
              <w:spacing w:line="360" w:lineRule="exact"/>
              <w:rPr>
                <w:rFonts w:hint="eastAsia" w:ascii="仿宋_GB2312" w:hAnsi="仿宋" w:eastAsia="仿宋_GB2312"/>
                <w:sz w:val="24"/>
                <w:szCs w:val="30"/>
              </w:rPr>
            </w:pPr>
            <w:r>
              <w:rPr>
                <w:rFonts w:hint="eastAsia" w:ascii="仿宋_GB2312" w:hAnsi="仿宋" w:eastAsia="仿宋_GB2312"/>
                <w:sz w:val="24"/>
                <w:szCs w:val="30"/>
              </w:rPr>
              <w:t>无违规占道经营。</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954" w:type="dxa"/>
            <w:vMerge w:val="continue"/>
            <w:vAlign w:val="center"/>
          </w:tcPr>
          <w:p>
            <w:pPr>
              <w:snapToGrid w:val="0"/>
              <w:spacing w:line="360" w:lineRule="exact"/>
              <w:jc w:val="center"/>
              <w:rPr>
                <w:rFonts w:hint="eastAsia" w:ascii="仿宋_GB2312" w:hAnsi="仿宋" w:eastAsia="仿宋_GB2312"/>
                <w:b/>
                <w:sz w:val="24"/>
                <w:szCs w:val="30"/>
              </w:rPr>
            </w:pPr>
          </w:p>
        </w:tc>
        <w:tc>
          <w:tcPr>
            <w:tcW w:w="2109" w:type="dxa"/>
            <w:vMerge w:val="continue"/>
            <w:vAlign w:val="center"/>
          </w:tcPr>
          <w:p>
            <w:pPr>
              <w:snapToGrid w:val="0"/>
              <w:spacing w:line="360" w:lineRule="exact"/>
              <w:jc w:val="center"/>
              <w:rPr>
                <w:rFonts w:hint="eastAsia" w:ascii="仿宋_GB2312" w:hAnsi="仿宋" w:eastAsia="仿宋_GB2312"/>
                <w:b/>
                <w:color w:val="FF0000"/>
                <w:sz w:val="24"/>
                <w:szCs w:val="30"/>
              </w:rPr>
            </w:pPr>
          </w:p>
        </w:tc>
        <w:tc>
          <w:tcPr>
            <w:tcW w:w="9169" w:type="dxa"/>
            <w:vAlign w:val="center"/>
          </w:tcPr>
          <w:p>
            <w:pPr>
              <w:snapToGrid w:val="0"/>
              <w:spacing w:line="360" w:lineRule="exact"/>
              <w:jc w:val="left"/>
              <w:rPr>
                <w:rFonts w:hint="eastAsia" w:ascii="仿宋_GB2312" w:hAnsi="仿宋" w:eastAsia="仿宋_GB2312"/>
                <w:sz w:val="24"/>
                <w:szCs w:val="30"/>
              </w:rPr>
            </w:pPr>
            <w:r>
              <w:rPr>
                <w:rFonts w:hint="eastAsia" w:ascii="仿宋_GB2312" w:hAnsi="仿宋" w:eastAsia="仿宋_GB2312"/>
                <w:sz w:val="24"/>
                <w:szCs w:val="30"/>
              </w:rPr>
              <w:t>公共区域整洁有序，公建设施运行正常，小区健身点、设施完好、无安全隐患。</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54" w:type="dxa"/>
            <w:vMerge w:val="continue"/>
            <w:vAlign w:val="center"/>
          </w:tcPr>
          <w:p>
            <w:pPr>
              <w:snapToGrid w:val="0"/>
              <w:spacing w:line="360" w:lineRule="exact"/>
              <w:jc w:val="center"/>
              <w:rPr>
                <w:rFonts w:hint="eastAsia" w:ascii="仿宋_GB2312" w:hAnsi="仿宋" w:eastAsia="仿宋_GB2312"/>
                <w:b/>
                <w:sz w:val="24"/>
                <w:szCs w:val="30"/>
              </w:rPr>
            </w:pPr>
          </w:p>
        </w:tc>
        <w:tc>
          <w:tcPr>
            <w:tcW w:w="2109" w:type="dxa"/>
            <w:vMerge w:val="continue"/>
            <w:vAlign w:val="center"/>
          </w:tcPr>
          <w:p>
            <w:pPr>
              <w:snapToGrid w:val="0"/>
              <w:spacing w:line="360" w:lineRule="exact"/>
              <w:jc w:val="center"/>
              <w:rPr>
                <w:rFonts w:hint="eastAsia" w:ascii="仿宋_GB2312" w:hAnsi="仿宋" w:eastAsia="仿宋_GB2312"/>
                <w:b/>
                <w:color w:val="FF0000"/>
                <w:sz w:val="24"/>
                <w:szCs w:val="30"/>
              </w:rPr>
            </w:pPr>
          </w:p>
        </w:tc>
        <w:tc>
          <w:tcPr>
            <w:tcW w:w="9169" w:type="dxa"/>
            <w:vAlign w:val="center"/>
          </w:tcPr>
          <w:p>
            <w:pPr>
              <w:snapToGrid w:val="0"/>
              <w:spacing w:line="360" w:lineRule="exact"/>
              <w:jc w:val="left"/>
              <w:rPr>
                <w:rFonts w:hint="eastAsia" w:ascii="仿宋_GB2312" w:hAnsi="仿宋" w:eastAsia="仿宋_GB2312"/>
                <w:sz w:val="24"/>
                <w:szCs w:val="30"/>
              </w:rPr>
            </w:pPr>
            <w:r>
              <w:rPr>
                <w:rFonts w:hint="eastAsia" w:ascii="仿宋_GB2312" w:hAnsi="仿宋" w:eastAsia="仿宋_GB2312"/>
                <w:sz w:val="24"/>
                <w:szCs w:val="30"/>
              </w:rPr>
              <w:t>无障碍设施设备使用正常。</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54" w:type="dxa"/>
            <w:vMerge w:val="continue"/>
            <w:vAlign w:val="center"/>
          </w:tcPr>
          <w:p>
            <w:pPr>
              <w:snapToGrid w:val="0"/>
              <w:spacing w:line="360" w:lineRule="exact"/>
              <w:jc w:val="center"/>
              <w:rPr>
                <w:rFonts w:hint="eastAsia" w:ascii="仿宋_GB2312" w:hAnsi="仿宋" w:eastAsia="仿宋_GB2312"/>
                <w:b/>
                <w:sz w:val="24"/>
                <w:szCs w:val="30"/>
              </w:rPr>
            </w:pPr>
          </w:p>
        </w:tc>
        <w:tc>
          <w:tcPr>
            <w:tcW w:w="2109" w:type="dxa"/>
            <w:vMerge w:val="continue"/>
            <w:vAlign w:val="center"/>
          </w:tcPr>
          <w:p>
            <w:pPr>
              <w:snapToGrid w:val="0"/>
              <w:spacing w:line="360" w:lineRule="exact"/>
              <w:jc w:val="center"/>
              <w:rPr>
                <w:rFonts w:hint="eastAsia" w:ascii="仿宋_GB2312" w:hAnsi="仿宋" w:eastAsia="仿宋_GB2312"/>
                <w:b/>
                <w:color w:val="FF0000"/>
                <w:sz w:val="24"/>
                <w:szCs w:val="30"/>
              </w:rPr>
            </w:pPr>
          </w:p>
        </w:tc>
        <w:tc>
          <w:tcPr>
            <w:tcW w:w="9169" w:type="dxa"/>
            <w:vAlign w:val="center"/>
          </w:tcPr>
          <w:p>
            <w:pPr>
              <w:snapToGrid w:val="0"/>
              <w:spacing w:line="360" w:lineRule="exact"/>
              <w:jc w:val="left"/>
              <w:rPr>
                <w:rFonts w:hint="eastAsia" w:ascii="仿宋_GB2312" w:hAnsi="仿宋" w:eastAsia="仿宋_GB2312"/>
                <w:sz w:val="24"/>
                <w:szCs w:val="30"/>
              </w:rPr>
            </w:pPr>
            <w:r>
              <w:rPr>
                <w:rFonts w:hint="eastAsia" w:ascii="仿宋_GB2312" w:hAnsi="仿宋" w:eastAsia="仿宋_GB2312"/>
                <w:sz w:val="24"/>
                <w:szCs w:val="30"/>
              </w:rPr>
              <w:t>绿化养护及时，花草树木形态美观，病虫害防治正常开展，无损毁绿化的行为。</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54" w:type="dxa"/>
            <w:vMerge w:val="restart"/>
            <w:vAlign w:val="center"/>
          </w:tcPr>
          <w:p>
            <w:pPr>
              <w:snapToGrid w:val="0"/>
              <w:spacing w:line="360" w:lineRule="exact"/>
              <w:jc w:val="center"/>
              <w:rPr>
                <w:rFonts w:hint="eastAsia" w:ascii="仿宋_GB2312" w:hAnsi="仿宋" w:eastAsia="仿宋_GB2312"/>
                <w:sz w:val="24"/>
                <w:szCs w:val="30"/>
              </w:rPr>
            </w:pPr>
            <w:r>
              <w:rPr>
                <w:rFonts w:hint="eastAsia" w:ascii="仿宋_GB2312" w:hAnsi="仿宋" w:eastAsia="仿宋_GB2312"/>
                <w:sz w:val="24"/>
                <w:szCs w:val="30"/>
              </w:rPr>
              <w:t>2</w:t>
            </w:r>
          </w:p>
        </w:tc>
        <w:tc>
          <w:tcPr>
            <w:tcW w:w="2109" w:type="dxa"/>
            <w:vMerge w:val="restart"/>
            <w:vAlign w:val="center"/>
          </w:tcPr>
          <w:p>
            <w:pPr>
              <w:snapToGrid w:val="0"/>
              <w:spacing w:line="360" w:lineRule="exact"/>
              <w:jc w:val="center"/>
              <w:rPr>
                <w:rFonts w:hint="eastAsia" w:ascii="仿宋_GB2312" w:hAnsi="仿宋" w:eastAsia="仿宋_GB2312"/>
                <w:sz w:val="24"/>
                <w:szCs w:val="30"/>
              </w:rPr>
            </w:pPr>
            <w:r>
              <w:rPr>
                <w:rFonts w:hint="eastAsia" w:ascii="仿宋_GB2312" w:hAnsi="仿宋" w:eastAsia="仿宋_GB2312"/>
                <w:sz w:val="24"/>
                <w:szCs w:val="30"/>
              </w:rPr>
              <w:t>卡点管理规范</w:t>
            </w:r>
          </w:p>
        </w:tc>
        <w:tc>
          <w:tcPr>
            <w:tcW w:w="9169" w:type="dxa"/>
            <w:vAlign w:val="center"/>
          </w:tcPr>
          <w:p>
            <w:pPr>
              <w:snapToGrid w:val="0"/>
              <w:spacing w:line="360" w:lineRule="exact"/>
              <w:jc w:val="left"/>
              <w:rPr>
                <w:rFonts w:hint="eastAsia" w:ascii="仿宋_GB2312" w:hAnsi="仿宋" w:eastAsia="仿宋_GB2312"/>
                <w:sz w:val="24"/>
                <w:szCs w:val="30"/>
              </w:rPr>
            </w:pPr>
            <w:r>
              <w:rPr>
                <w:rFonts w:hint="eastAsia" w:ascii="仿宋_GB2312" w:hAnsi="仿宋" w:eastAsia="仿宋_GB2312" w:cs="仿宋"/>
                <w:sz w:val="24"/>
                <w:szCs w:val="30"/>
              </w:rPr>
              <w:t>按照疫情防控要求，落实人员出入管理措施，对外来人员进行体温测查和健康码检查，按规定登记、报告情况。</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napToGrid w:val="0"/>
              <w:spacing w:line="360" w:lineRule="exact"/>
              <w:jc w:val="center"/>
              <w:rPr>
                <w:rFonts w:hint="eastAsia" w:ascii="仿宋_GB2312" w:hAnsi="仿宋" w:eastAsia="仿宋_GB2312"/>
                <w:sz w:val="24"/>
                <w:szCs w:val="30"/>
              </w:rPr>
            </w:pPr>
          </w:p>
        </w:tc>
        <w:tc>
          <w:tcPr>
            <w:tcW w:w="2109" w:type="dxa"/>
            <w:vMerge w:val="continue"/>
            <w:vAlign w:val="center"/>
          </w:tcPr>
          <w:p>
            <w:pPr>
              <w:snapToGrid w:val="0"/>
              <w:spacing w:line="360" w:lineRule="exact"/>
              <w:jc w:val="center"/>
              <w:rPr>
                <w:rFonts w:hint="eastAsia" w:ascii="仿宋_GB2312" w:hAnsi="仿宋" w:eastAsia="仿宋_GB2312"/>
                <w:sz w:val="24"/>
                <w:szCs w:val="30"/>
              </w:rPr>
            </w:pPr>
          </w:p>
        </w:tc>
        <w:tc>
          <w:tcPr>
            <w:tcW w:w="9169" w:type="dxa"/>
            <w:vAlign w:val="center"/>
          </w:tcPr>
          <w:p>
            <w:pPr>
              <w:snapToGrid w:val="0"/>
              <w:spacing w:line="360" w:lineRule="exact"/>
              <w:jc w:val="left"/>
              <w:rPr>
                <w:rFonts w:hint="eastAsia" w:ascii="仿宋_GB2312" w:hAnsi="仿宋" w:eastAsia="仿宋_GB2312"/>
                <w:sz w:val="24"/>
                <w:szCs w:val="30"/>
              </w:rPr>
            </w:pPr>
            <w:r>
              <w:rPr>
                <w:rFonts w:hint="eastAsia" w:ascii="仿宋_GB2312" w:hAnsi="仿宋" w:eastAsia="仿宋_GB2312" w:cs="仿宋"/>
                <w:sz w:val="24"/>
                <w:szCs w:val="30"/>
              </w:rPr>
              <w:t>小区出入口卡点设置规范，周围秩序良好，围挡和物品放置整齐，值守人员规范、文明劝导，使用扩音器的音量适当。</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napToGrid w:val="0"/>
              <w:spacing w:line="360" w:lineRule="exact"/>
              <w:jc w:val="center"/>
              <w:rPr>
                <w:rFonts w:hint="eastAsia" w:ascii="仿宋_GB2312" w:hAnsi="仿宋" w:eastAsia="仿宋_GB2312"/>
                <w:sz w:val="24"/>
                <w:szCs w:val="30"/>
              </w:rPr>
            </w:pPr>
          </w:p>
        </w:tc>
        <w:tc>
          <w:tcPr>
            <w:tcW w:w="2109" w:type="dxa"/>
            <w:vMerge w:val="continue"/>
            <w:vAlign w:val="center"/>
          </w:tcPr>
          <w:p>
            <w:pPr>
              <w:snapToGrid w:val="0"/>
              <w:spacing w:line="360" w:lineRule="exact"/>
              <w:jc w:val="center"/>
              <w:rPr>
                <w:rFonts w:hint="eastAsia" w:ascii="仿宋_GB2312" w:hAnsi="仿宋" w:eastAsia="仿宋_GB2312"/>
                <w:sz w:val="24"/>
                <w:szCs w:val="30"/>
              </w:rPr>
            </w:pPr>
          </w:p>
        </w:tc>
        <w:tc>
          <w:tcPr>
            <w:tcW w:w="9169" w:type="dxa"/>
            <w:vAlign w:val="center"/>
          </w:tcPr>
          <w:p>
            <w:pPr>
              <w:snapToGrid w:val="0"/>
              <w:spacing w:line="360" w:lineRule="exact"/>
              <w:jc w:val="left"/>
              <w:rPr>
                <w:rFonts w:hint="eastAsia" w:ascii="仿宋_GB2312" w:hAnsi="仿宋" w:eastAsia="仿宋_GB2312"/>
                <w:sz w:val="24"/>
                <w:szCs w:val="30"/>
              </w:rPr>
            </w:pPr>
            <w:r>
              <w:rPr>
                <w:rFonts w:hint="eastAsia" w:ascii="仿宋_GB2312" w:hAnsi="仿宋" w:eastAsia="仿宋_GB2312" w:cs="仿宋"/>
                <w:sz w:val="24"/>
                <w:szCs w:val="30"/>
              </w:rPr>
              <w:t>加强电瓶车安全出行宣传和出入管理，劝导骑车人依法佩戴头盔和备案登记，依法行驶，有序停放。</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restart"/>
            <w:vAlign w:val="center"/>
          </w:tcPr>
          <w:p>
            <w:pPr>
              <w:snapToGrid w:val="0"/>
              <w:spacing w:line="360" w:lineRule="exact"/>
              <w:jc w:val="center"/>
              <w:rPr>
                <w:rFonts w:hint="eastAsia" w:ascii="仿宋_GB2312" w:hAnsi="仿宋" w:eastAsia="仿宋_GB2312"/>
                <w:sz w:val="24"/>
                <w:szCs w:val="30"/>
              </w:rPr>
            </w:pPr>
            <w:r>
              <w:rPr>
                <w:rFonts w:hint="eastAsia" w:ascii="仿宋_GB2312" w:hAnsi="仿宋" w:eastAsia="仿宋_GB2312"/>
                <w:sz w:val="24"/>
                <w:szCs w:val="30"/>
              </w:rPr>
              <w:t>3</w:t>
            </w:r>
          </w:p>
        </w:tc>
        <w:tc>
          <w:tcPr>
            <w:tcW w:w="2109" w:type="dxa"/>
            <w:vMerge w:val="restart"/>
            <w:vAlign w:val="center"/>
          </w:tcPr>
          <w:p>
            <w:pPr>
              <w:snapToGrid w:val="0"/>
              <w:spacing w:line="360" w:lineRule="exact"/>
              <w:jc w:val="center"/>
              <w:rPr>
                <w:rFonts w:hint="eastAsia" w:ascii="仿宋_GB2312" w:hAnsi="仿宋" w:eastAsia="仿宋_GB2312"/>
                <w:sz w:val="24"/>
                <w:szCs w:val="30"/>
              </w:rPr>
            </w:pPr>
            <w:r>
              <w:rPr>
                <w:rFonts w:hint="eastAsia" w:ascii="仿宋_GB2312" w:hAnsi="仿宋" w:eastAsia="仿宋_GB2312"/>
                <w:sz w:val="24"/>
                <w:szCs w:val="30"/>
              </w:rPr>
              <w:t>车辆管理有序</w:t>
            </w:r>
          </w:p>
        </w:tc>
        <w:tc>
          <w:tcPr>
            <w:tcW w:w="9169" w:type="dxa"/>
            <w:vAlign w:val="center"/>
          </w:tcPr>
          <w:p>
            <w:pPr>
              <w:snapToGrid w:val="0"/>
              <w:spacing w:line="360" w:lineRule="exact"/>
              <w:jc w:val="left"/>
              <w:rPr>
                <w:rFonts w:hint="eastAsia" w:ascii="仿宋_GB2312" w:hAnsi="仿宋" w:eastAsia="仿宋_GB2312"/>
                <w:sz w:val="24"/>
                <w:szCs w:val="30"/>
              </w:rPr>
            </w:pPr>
            <w:r>
              <w:rPr>
                <w:rFonts w:hint="eastAsia" w:ascii="仿宋_GB2312" w:hAnsi="仿宋" w:eastAsia="仿宋_GB2312" w:cs="仿宋"/>
                <w:sz w:val="24"/>
                <w:szCs w:val="30"/>
              </w:rPr>
              <w:t>针对当前小区封闭管理实际，制定和落实有效措施，组织车辆有序进出。</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napToGrid w:val="0"/>
              <w:spacing w:line="360" w:lineRule="exact"/>
              <w:jc w:val="center"/>
              <w:rPr>
                <w:rFonts w:hint="eastAsia" w:ascii="仿宋_GB2312" w:hAnsi="仿宋" w:eastAsia="仿宋_GB2312"/>
                <w:b/>
                <w:sz w:val="24"/>
                <w:szCs w:val="30"/>
              </w:rPr>
            </w:pPr>
          </w:p>
        </w:tc>
        <w:tc>
          <w:tcPr>
            <w:tcW w:w="2109" w:type="dxa"/>
            <w:vMerge w:val="continue"/>
            <w:vAlign w:val="center"/>
          </w:tcPr>
          <w:p>
            <w:pPr>
              <w:snapToGrid w:val="0"/>
              <w:spacing w:line="360" w:lineRule="exact"/>
              <w:jc w:val="center"/>
              <w:rPr>
                <w:rFonts w:hint="eastAsia" w:ascii="仿宋_GB2312" w:hAnsi="仿宋" w:eastAsia="仿宋_GB2312"/>
                <w:b/>
                <w:sz w:val="24"/>
                <w:szCs w:val="30"/>
              </w:rPr>
            </w:pPr>
          </w:p>
        </w:tc>
        <w:tc>
          <w:tcPr>
            <w:tcW w:w="9169" w:type="dxa"/>
            <w:vAlign w:val="center"/>
          </w:tcPr>
          <w:p>
            <w:pPr>
              <w:snapToGrid w:val="0"/>
              <w:spacing w:line="360" w:lineRule="exact"/>
              <w:jc w:val="left"/>
              <w:rPr>
                <w:rFonts w:hint="eastAsia" w:ascii="仿宋_GB2312" w:hAnsi="仿宋" w:eastAsia="仿宋_GB2312" w:cs="仿宋"/>
                <w:sz w:val="24"/>
                <w:szCs w:val="30"/>
              </w:rPr>
            </w:pPr>
            <w:r>
              <w:rPr>
                <w:rFonts w:hint="eastAsia" w:ascii="仿宋_GB2312" w:hAnsi="仿宋" w:eastAsia="仿宋_GB2312" w:cs="仿宋"/>
                <w:sz w:val="24"/>
                <w:szCs w:val="30"/>
              </w:rPr>
              <w:t>对进、出车辆共用一个通道的，及时引导其中一方主动让行，避免通道堵塞。</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napToGrid w:val="0"/>
              <w:spacing w:line="360" w:lineRule="exact"/>
              <w:jc w:val="center"/>
              <w:rPr>
                <w:rFonts w:hint="eastAsia" w:ascii="仿宋_GB2312" w:hAnsi="仿宋" w:eastAsia="仿宋_GB2312"/>
                <w:b/>
                <w:sz w:val="24"/>
                <w:szCs w:val="30"/>
              </w:rPr>
            </w:pPr>
          </w:p>
        </w:tc>
        <w:tc>
          <w:tcPr>
            <w:tcW w:w="2109" w:type="dxa"/>
            <w:vMerge w:val="continue"/>
            <w:vAlign w:val="center"/>
          </w:tcPr>
          <w:p>
            <w:pPr>
              <w:snapToGrid w:val="0"/>
              <w:spacing w:line="360" w:lineRule="exact"/>
              <w:jc w:val="center"/>
              <w:rPr>
                <w:rFonts w:hint="eastAsia" w:ascii="仿宋_GB2312" w:hAnsi="仿宋" w:eastAsia="仿宋_GB2312"/>
                <w:b/>
                <w:sz w:val="24"/>
                <w:szCs w:val="30"/>
              </w:rPr>
            </w:pPr>
          </w:p>
        </w:tc>
        <w:tc>
          <w:tcPr>
            <w:tcW w:w="9169" w:type="dxa"/>
            <w:vAlign w:val="center"/>
          </w:tcPr>
          <w:p>
            <w:pPr>
              <w:snapToGrid w:val="0"/>
              <w:spacing w:line="360" w:lineRule="exact"/>
              <w:jc w:val="left"/>
              <w:rPr>
                <w:rFonts w:hint="eastAsia" w:ascii="仿宋_GB2312" w:hAnsi="仿宋" w:eastAsia="仿宋_GB2312" w:cs="仿宋"/>
                <w:sz w:val="24"/>
                <w:szCs w:val="30"/>
              </w:rPr>
            </w:pPr>
            <w:r>
              <w:rPr>
                <w:rFonts w:hint="eastAsia" w:ascii="仿宋_GB2312" w:hAnsi="仿宋" w:eastAsia="仿宋_GB2312" w:cs="仿宋"/>
                <w:sz w:val="24"/>
                <w:szCs w:val="30"/>
              </w:rPr>
              <w:t xml:space="preserve">加强停车管理，严格按照小区停车方案组织车辆有序停放，防止和纠正不当停车行为。 </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napToGrid w:val="0"/>
              <w:spacing w:line="360" w:lineRule="exact"/>
              <w:jc w:val="center"/>
              <w:rPr>
                <w:rFonts w:hint="eastAsia" w:ascii="仿宋_GB2312" w:hAnsi="仿宋" w:eastAsia="仿宋_GB2312"/>
                <w:b/>
                <w:sz w:val="24"/>
                <w:szCs w:val="30"/>
              </w:rPr>
            </w:pPr>
          </w:p>
        </w:tc>
        <w:tc>
          <w:tcPr>
            <w:tcW w:w="2109" w:type="dxa"/>
            <w:vMerge w:val="continue"/>
            <w:vAlign w:val="center"/>
          </w:tcPr>
          <w:p>
            <w:pPr>
              <w:snapToGrid w:val="0"/>
              <w:spacing w:line="360" w:lineRule="exact"/>
              <w:jc w:val="center"/>
              <w:rPr>
                <w:rFonts w:hint="eastAsia" w:ascii="仿宋_GB2312" w:hAnsi="仿宋" w:eastAsia="仿宋_GB2312"/>
                <w:b/>
                <w:sz w:val="24"/>
                <w:szCs w:val="30"/>
              </w:rPr>
            </w:pPr>
          </w:p>
        </w:tc>
        <w:tc>
          <w:tcPr>
            <w:tcW w:w="9169" w:type="dxa"/>
            <w:vAlign w:val="center"/>
          </w:tcPr>
          <w:p>
            <w:pPr>
              <w:snapToGrid w:val="0"/>
              <w:spacing w:line="360" w:lineRule="exact"/>
              <w:jc w:val="left"/>
              <w:rPr>
                <w:rFonts w:hint="eastAsia" w:ascii="仿宋_GB2312" w:hAnsi="仿宋" w:eastAsia="仿宋_GB2312" w:cs="仿宋"/>
                <w:sz w:val="24"/>
                <w:szCs w:val="30"/>
              </w:rPr>
            </w:pPr>
            <w:r>
              <w:rPr>
                <w:rFonts w:hint="eastAsia" w:ascii="仿宋_GB2312" w:hAnsi="仿宋" w:eastAsia="仿宋_GB2312" w:cs="仿宋"/>
                <w:sz w:val="24"/>
                <w:szCs w:val="30"/>
              </w:rPr>
              <w:t>对机动车占用消防通道和消防登高面的，及时告知、劝阻、制止并向有关部门报告。</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napToGrid w:val="0"/>
              <w:spacing w:line="360" w:lineRule="exact"/>
              <w:jc w:val="center"/>
              <w:rPr>
                <w:rFonts w:hint="eastAsia" w:ascii="仿宋_GB2312" w:hAnsi="仿宋" w:eastAsia="仿宋_GB2312"/>
                <w:b/>
                <w:sz w:val="24"/>
                <w:szCs w:val="30"/>
              </w:rPr>
            </w:pPr>
          </w:p>
        </w:tc>
        <w:tc>
          <w:tcPr>
            <w:tcW w:w="2109" w:type="dxa"/>
            <w:vMerge w:val="continue"/>
            <w:vAlign w:val="center"/>
          </w:tcPr>
          <w:p>
            <w:pPr>
              <w:snapToGrid w:val="0"/>
              <w:spacing w:line="360" w:lineRule="exact"/>
              <w:jc w:val="center"/>
              <w:rPr>
                <w:rFonts w:hint="eastAsia" w:ascii="仿宋_GB2312" w:hAnsi="仿宋" w:eastAsia="仿宋_GB2312"/>
                <w:b/>
                <w:sz w:val="24"/>
                <w:szCs w:val="30"/>
              </w:rPr>
            </w:pPr>
          </w:p>
        </w:tc>
        <w:tc>
          <w:tcPr>
            <w:tcW w:w="9169" w:type="dxa"/>
            <w:vAlign w:val="center"/>
          </w:tcPr>
          <w:p>
            <w:pPr>
              <w:snapToGrid w:val="0"/>
              <w:spacing w:line="360" w:lineRule="exact"/>
              <w:jc w:val="left"/>
              <w:rPr>
                <w:rFonts w:hint="eastAsia" w:ascii="仿宋_GB2312" w:hAnsi="仿宋" w:eastAsia="仿宋_GB2312"/>
                <w:sz w:val="24"/>
                <w:szCs w:val="30"/>
              </w:rPr>
            </w:pPr>
            <w:r>
              <w:rPr>
                <w:rFonts w:hint="eastAsia" w:ascii="仿宋_GB2312" w:hAnsi="仿宋" w:eastAsia="仿宋_GB2312" w:cs="仿宋"/>
                <w:sz w:val="24"/>
                <w:szCs w:val="30"/>
              </w:rPr>
              <w:t>持续加大“僵尸车”整治力度，落实发现、登记、催告制度，及时上报处理。</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restart"/>
            <w:vAlign w:val="center"/>
          </w:tcPr>
          <w:p>
            <w:pPr>
              <w:snapToGrid w:val="0"/>
              <w:spacing w:line="360" w:lineRule="exact"/>
              <w:jc w:val="center"/>
              <w:rPr>
                <w:rFonts w:hint="eastAsia" w:ascii="仿宋_GB2312" w:hAnsi="仿宋" w:eastAsia="仿宋_GB2312"/>
                <w:sz w:val="24"/>
                <w:szCs w:val="30"/>
              </w:rPr>
            </w:pPr>
            <w:r>
              <w:rPr>
                <w:rFonts w:hint="eastAsia" w:ascii="仿宋_GB2312" w:hAnsi="仿宋" w:eastAsia="仿宋_GB2312"/>
                <w:sz w:val="24"/>
                <w:szCs w:val="30"/>
              </w:rPr>
              <w:t>4</w:t>
            </w:r>
          </w:p>
        </w:tc>
        <w:tc>
          <w:tcPr>
            <w:tcW w:w="2109" w:type="dxa"/>
            <w:vMerge w:val="restart"/>
            <w:vAlign w:val="center"/>
          </w:tcPr>
          <w:p>
            <w:pPr>
              <w:snapToGrid w:val="0"/>
              <w:spacing w:line="360" w:lineRule="exact"/>
              <w:jc w:val="center"/>
              <w:rPr>
                <w:rFonts w:hint="eastAsia" w:ascii="仿宋_GB2312" w:hAnsi="仿宋" w:eastAsia="仿宋_GB2312"/>
                <w:sz w:val="24"/>
                <w:szCs w:val="30"/>
              </w:rPr>
            </w:pPr>
            <w:r>
              <w:rPr>
                <w:rFonts w:hint="eastAsia" w:ascii="仿宋_GB2312" w:hAnsi="仿宋" w:eastAsia="仿宋_GB2312"/>
                <w:sz w:val="24"/>
                <w:szCs w:val="30"/>
              </w:rPr>
              <w:t>垃圾分类到位</w:t>
            </w:r>
          </w:p>
        </w:tc>
        <w:tc>
          <w:tcPr>
            <w:tcW w:w="9169" w:type="dxa"/>
            <w:vAlign w:val="center"/>
          </w:tcPr>
          <w:p>
            <w:pPr>
              <w:snapToGrid w:val="0"/>
              <w:spacing w:line="360" w:lineRule="exact"/>
              <w:jc w:val="left"/>
              <w:rPr>
                <w:rFonts w:hint="eastAsia" w:ascii="仿宋_GB2312" w:hAnsi="仿宋" w:eastAsia="仿宋_GB2312" w:cs="仿宋"/>
                <w:sz w:val="24"/>
                <w:szCs w:val="30"/>
              </w:rPr>
            </w:pPr>
            <w:r>
              <w:rPr>
                <w:rFonts w:hint="eastAsia" w:ascii="仿宋_GB2312" w:hAnsi="仿宋" w:eastAsia="仿宋_GB2312" w:cs="仿宋"/>
                <w:sz w:val="24"/>
                <w:szCs w:val="30"/>
              </w:rPr>
              <w:t>垃圾分类宣传醒目可见，垃圾袋、垃圾桶等垃圾分类用具及时发放、更换。</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napToGrid w:val="0"/>
              <w:spacing w:line="360" w:lineRule="exact"/>
              <w:jc w:val="center"/>
              <w:rPr>
                <w:rFonts w:hint="eastAsia" w:ascii="仿宋_GB2312" w:hAnsi="仿宋" w:eastAsia="仿宋_GB2312"/>
                <w:b/>
                <w:sz w:val="24"/>
                <w:szCs w:val="30"/>
              </w:rPr>
            </w:pPr>
          </w:p>
        </w:tc>
        <w:tc>
          <w:tcPr>
            <w:tcW w:w="2109" w:type="dxa"/>
            <w:vMerge w:val="continue"/>
            <w:vAlign w:val="center"/>
          </w:tcPr>
          <w:p>
            <w:pPr>
              <w:snapToGrid w:val="0"/>
              <w:spacing w:line="360" w:lineRule="exact"/>
              <w:jc w:val="center"/>
              <w:rPr>
                <w:rFonts w:hint="eastAsia" w:ascii="仿宋_GB2312" w:hAnsi="仿宋" w:eastAsia="仿宋_GB2312"/>
                <w:b/>
                <w:sz w:val="24"/>
                <w:szCs w:val="30"/>
              </w:rPr>
            </w:pPr>
          </w:p>
        </w:tc>
        <w:tc>
          <w:tcPr>
            <w:tcW w:w="9169" w:type="dxa"/>
            <w:vAlign w:val="center"/>
          </w:tcPr>
          <w:p>
            <w:pPr>
              <w:snapToGrid w:val="0"/>
              <w:spacing w:line="360" w:lineRule="exact"/>
              <w:jc w:val="left"/>
              <w:rPr>
                <w:rFonts w:hint="eastAsia" w:ascii="仿宋_GB2312" w:hAnsi="仿宋" w:eastAsia="仿宋_GB2312" w:cs="仿宋"/>
                <w:sz w:val="24"/>
                <w:szCs w:val="30"/>
              </w:rPr>
            </w:pPr>
            <w:r>
              <w:rPr>
                <w:rFonts w:hint="eastAsia" w:ascii="仿宋_GB2312" w:hAnsi="仿宋" w:eastAsia="仿宋_GB2312" w:cs="仿宋"/>
                <w:sz w:val="24"/>
                <w:szCs w:val="30"/>
              </w:rPr>
              <w:t>垃圾分类设施设置合理。</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napToGrid w:val="0"/>
              <w:spacing w:line="360" w:lineRule="exact"/>
              <w:jc w:val="center"/>
              <w:rPr>
                <w:rFonts w:hint="eastAsia" w:ascii="仿宋_GB2312" w:hAnsi="仿宋" w:eastAsia="仿宋_GB2312"/>
                <w:b/>
                <w:sz w:val="24"/>
                <w:szCs w:val="30"/>
              </w:rPr>
            </w:pPr>
          </w:p>
        </w:tc>
        <w:tc>
          <w:tcPr>
            <w:tcW w:w="2109" w:type="dxa"/>
            <w:vMerge w:val="continue"/>
            <w:vAlign w:val="center"/>
          </w:tcPr>
          <w:p>
            <w:pPr>
              <w:snapToGrid w:val="0"/>
              <w:spacing w:line="360" w:lineRule="exact"/>
              <w:jc w:val="center"/>
              <w:rPr>
                <w:rFonts w:hint="eastAsia" w:ascii="仿宋_GB2312" w:hAnsi="仿宋" w:eastAsia="仿宋_GB2312"/>
                <w:b/>
                <w:sz w:val="24"/>
                <w:szCs w:val="30"/>
              </w:rPr>
            </w:pPr>
          </w:p>
        </w:tc>
        <w:tc>
          <w:tcPr>
            <w:tcW w:w="9169" w:type="dxa"/>
            <w:vAlign w:val="center"/>
          </w:tcPr>
          <w:p>
            <w:pPr>
              <w:snapToGrid w:val="0"/>
              <w:spacing w:line="360" w:lineRule="exact"/>
              <w:jc w:val="left"/>
              <w:rPr>
                <w:rFonts w:hint="eastAsia" w:ascii="仿宋_GB2312" w:hAnsi="仿宋" w:eastAsia="仿宋_GB2312"/>
                <w:sz w:val="24"/>
                <w:szCs w:val="30"/>
              </w:rPr>
            </w:pPr>
            <w:r>
              <w:rPr>
                <w:rFonts w:hint="eastAsia" w:ascii="仿宋_GB2312" w:hAnsi="仿宋" w:eastAsia="仿宋_GB2312" w:cs="仿宋"/>
                <w:sz w:val="24"/>
                <w:szCs w:val="30"/>
              </w:rPr>
              <w:t>垃圾不超过垃圾桶投放平面,垃圾收集容器无乱堆放、无污迹、无异味，无散落垃圾。</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napToGrid w:val="0"/>
              <w:spacing w:line="360" w:lineRule="exact"/>
              <w:jc w:val="center"/>
              <w:rPr>
                <w:rFonts w:hint="eastAsia" w:ascii="仿宋_GB2312" w:hAnsi="仿宋" w:eastAsia="仿宋_GB2312"/>
                <w:b/>
                <w:sz w:val="24"/>
                <w:szCs w:val="30"/>
              </w:rPr>
            </w:pPr>
          </w:p>
        </w:tc>
        <w:tc>
          <w:tcPr>
            <w:tcW w:w="2109" w:type="dxa"/>
            <w:vMerge w:val="continue"/>
            <w:vAlign w:val="center"/>
          </w:tcPr>
          <w:p>
            <w:pPr>
              <w:snapToGrid w:val="0"/>
              <w:spacing w:line="360" w:lineRule="exact"/>
              <w:jc w:val="center"/>
              <w:rPr>
                <w:rFonts w:hint="eastAsia" w:ascii="仿宋_GB2312" w:hAnsi="仿宋" w:eastAsia="仿宋_GB2312"/>
                <w:b/>
                <w:sz w:val="24"/>
                <w:szCs w:val="30"/>
              </w:rPr>
            </w:pPr>
          </w:p>
        </w:tc>
        <w:tc>
          <w:tcPr>
            <w:tcW w:w="9169" w:type="dxa"/>
            <w:vAlign w:val="center"/>
          </w:tcPr>
          <w:p>
            <w:pPr>
              <w:snapToGrid w:val="0"/>
              <w:spacing w:line="360" w:lineRule="exact"/>
              <w:jc w:val="left"/>
              <w:rPr>
                <w:rFonts w:hint="eastAsia" w:ascii="仿宋_GB2312" w:hAnsi="仿宋" w:eastAsia="仿宋_GB2312" w:cs="仿宋"/>
                <w:sz w:val="24"/>
                <w:szCs w:val="30"/>
              </w:rPr>
            </w:pPr>
            <w:r>
              <w:rPr>
                <w:rFonts w:hint="eastAsia" w:ascii="仿宋_GB2312" w:hAnsi="仿宋" w:eastAsia="仿宋_GB2312" w:cs="仿宋"/>
                <w:sz w:val="24"/>
                <w:szCs w:val="30"/>
              </w:rPr>
              <w:t>生活垃圾分类收集、定时清运，大件垃圾和建筑装修垃圾定点投放、及时清运。</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napToGrid w:val="0"/>
              <w:spacing w:line="360" w:lineRule="exact"/>
              <w:jc w:val="center"/>
              <w:rPr>
                <w:rFonts w:hint="eastAsia" w:ascii="仿宋_GB2312" w:hAnsi="仿宋" w:eastAsia="仿宋_GB2312"/>
                <w:b/>
                <w:sz w:val="24"/>
                <w:szCs w:val="30"/>
              </w:rPr>
            </w:pPr>
          </w:p>
        </w:tc>
        <w:tc>
          <w:tcPr>
            <w:tcW w:w="2109" w:type="dxa"/>
            <w:vMerge w:val="continue"/>
            <w:vAlign w:val="center"/>
          </w:tcPr>
          <w:p>
            <w:pPr>
              <w:snapToGrid w:val="0"/>
              <w:spacing w:line="360" w:lineRule="exact"/>
              <w:jc w:val="center"/>
              <w:rPr>
                <w:rFonts w:hint="eastAsia" w:ascii="仿宋_GB2312" w:hAnsi="仿宋" w:eastAsia="仿宋_GB2312"/>
                <w:b/>
                <w:sz w:val="24"/>
                <w:szCs w:val="30"/>
              </w:rPr>
            </w:pPr>
          </w:p>
        </w:tc>
        <w:tc>
          <w:tcPr>
            <w:tcW w:w="9169" w:type="dxa"/>
            <w:vAlign w:val="center"/>
          </w:tcPr>
          <w:p>
            <w:pPr>
              <w:snapToGrid w:val="0"/>
              <w:spacing w:line="360" w:lineRule="exact"/>
              <w:jc w:val="left"/>
              <w:rPr>
                <w:rFonts w:hint="eastAsia" w:ascii="仿宋_GB2312" w:hAnsi="仿宋" w:eastAsia="仿宋_GB2312" w:cs="仿宋"/>
                <w:sz w:val="24"/>
                <w:szCs w:val="30"/>
              </w:rPr>
            </w:pPr>
            <w:r>
              <w:rPr>
                <w:rFonts w:hint="eastAsia" w:ascii="仿宋_GB2312" w:hAnsi="仿宋" w:eastAsia="仿宋_GB2312" w:cs="仿宋"/>
                <w:sz w:val="24"/>
                <w:szCs w:val="30"/>
              </w:rPr>
              <w:t>引导、督促居民业主自觉进行垃圾分类，定时定点分类投放。</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restart"/>
            <w:vAlign w:val="center"/>
          </w:tcPr>
          <w:p>
            <w:pPr>
              <w:snapToGrid w:val="0"/>
              <w:spacing w:line="360" w:lineRule="exact"/>
              <w:jc w:val="center"/>
              <w:rPr>
                <w:rFonts w:hint="eastAsia" w:ascii="仿宋_GB2312" w:hAnsi="仿宋" w:eastAsia="仿宋_GB2312"/>
                <w:sz w:val="24"/>
                <w:szCs w:val="30"/>
              </w:rPr>
            </w:pPr>
            <w:r>
              <w:rPr>
                <w:rFonts w:hint="eastAsia" w:ascii="仿宋_GB2312" w:hAnsi="仿宋" w:eastAsia="仿宋_GB2312"/>
                <w:sz w:val="24"/>
                <w:szCs w:val="30"/>
              </w:rPr>
              <w:t>5</w:t>
            </w:r>
          </w:p>
        </w:tc>
        <w:tc>
          <w:tcPr>
            <w:tcW w:w="2109" w:type="dxa"/>
            <w:vMerge w:val="restart"/>
            <w:vAlign w:val="center"/>
          </w:tcPr>
          <w:p>
            <w:pPr>
              <w:snapToGrid w:val="0"/>
              <w:spacing w:line="360" w:lineRule="exact"/>
              <w:jc w:val="center"/>
              <w:rPr>
                <w:rFonts w:hint="eastAsia" w:ascii="仿宋_GB2312" w:hAnsi="仿宋" w:eastAsia="仿宋_GB2312"/>
                <w:sz w:val="24"/>
                <w:szCs w:val="30"/>
              </w:rPr>
            </w:pPr>
            <w:r>
              <w:rPr>
                <w:rFonts w:hint="eastAsia" w:ascii="仿宋_GB2312" w:hAnsi="仿宋" w:eastAsia="仿宋_GB2312"/>
                <w:sz w:val="24"/>
                <w:szCs w:val="30"/>
              </w:rPr>
              <w:t>行为习惯养成</w:t>
            </w:r>
          </w:p>
        </w:tc>
        <w:tc>
          <w:tcPr>
            <w:tcW w:w="9169" w:type="dxa"/>
            <w:vAlign w:val="center"/>
          </w:tcPr>
          <w:p>
            <w:pPr>
              <w:snapToGrid w:val="0"/>
              <w:spacing w:line="360" w:lineRule="exact"/>
              <w:jc w:val="left"/>
              <w:rPr>
                <w:rFonts w:hint="eastAsia" w:ascii="仿宋_GB2312" w:hAnsi="仿宋" w:eastAsia="仿宋_GB2312" w:cs="仿宋"/>
                <w:sz w:val="24"/>
                <w:szCs w:val="30"/>
              </w:rPr>
            </w:pPr>
            <w:r>
              <w:rPr>
                <w:rFonts w:hint="eastAsia" w:ascii="仿宋_GB2312" w:hAnsi="仿宋" w:eastAsia="仿宋_GB2312" w:cs="仿宋"/>
                <w:sz w:val="24"/>
                <w:szCs w:val="30"/>
              </w:rPr>
              <w:t>宣传文明居住理念，引导居民业主强化自我管理，自觉遵守小区管理规约、居民公约。</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napToGrid w:val="0"/>
              <w:spacing w:line="360" w:lineRule="exact"/>
              <w:jc w:val="center"/>
              <w:rPr>
                <w:rFonts w:hint="eastAsia" w:ascii="仿宋_GB2312" w:hAnsi="仿宋" w:eastAsia="仿宋_GB2312"/>
                <w:sz w:val="24"/>
                <w:szCs w:val="30"/>
              </w:rPr>
            </w:pPr>
          </w:p>
        </w:tc>
        <w:tc>
          <w:tcPr>
            <w:tcW w:w="2109" w:type="dxa"/>
            <w:vMerge w:val="continue"/>
            <w:vAlign w:val="center"/>
          </w:tcPr>
          <w:p>
            <w:pPr>
              <w:snapToGrid w:val="0"/>
              <w:spacing w:line="360" w:lineRule="exact"/>
              <w:jc w:val="center"/>
              <w:rPr>
                <w:rFonts w:hint="eastAsia" w:ascii="仿宋_GB2312" w:hAnsi="仿宋" w:eastAsia="仿宋_GB2312"/>
                <w:sz w:val="24"/>
                <w:szCs w:val="30"/>
              </w:rPr>
            </w:pPr>
          </w:p>
        </w:tc>
        <w:tc>
          <w:tcPr>
            <w:tcW w:w="9169" w:type="dxa"/>
            <w:vAlign w:val="center"/>
          </w:tcPr>
          <w:p>
            <w:pPr>
              <w:snapToGrid w:val="0"/>
              <w:spacing w:line="360" w:lineRule="exact"/>
              <w:jc w:val="left"/>
              <w:rPr>
                <w:rFonts w:hint="eastAsia" w:ascii="仿宋_GB2312" w:hAnsi="仿宋" w:eastAsia="仿宋_GB2312" w:cs="仿宋"/>
                <w:sz w:val="24"/>
                <w:szCs w:val="30"/>
              </w:rPr>
            </w:pPr>
            <w:r>
              <w:rPr>
                <w:rFonts w:hint="eastAsia" w:ascii="仿宋_GB2312" w:hAnsi="仿宋" w:eastAsia="仿宋_GB2312" w:cs="仿宋"/>
                <w:sz w:val="24"/>
                <w:szCs w:val="30"/>
              </w:rPr>
              <w:t>对飞线充电、高空抛物、乱丢垃圾、噪音扰邻、毁绿种菜、饲养家禽、超时装修、违法拆改、违章搭建、非法群租、电梯吸烟等行为及时进行劝阻、制止。</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napToGrid w:val="0"/>
              <w:spacing w:line="360" w:lineRule="exact"/>
              <w:jc w:val="center"/>
              <w:rPr>
                <w:rFonts w:hint="eastAsia" w:ascii="仿宋_GB2312" w:hAnsi="仿宋" w:eastAsia="仿宋_GB2312"/>
                <w:sz w:val="24"/>
                <w:szCs w:val="30"/>
              </w:rPr>
            </w:pPr>
          </w:p>
        </w:tc>
        <w:tc>
          <w:tcPr>
            <w:tcW w:w="2109" w:type="dxa"/>
            <w:vMerge w:val="continue"/>
            <w:vAlign w:val="center"/>
          </w:tcPr>
          <w:p>
            <w:pPr>
              <w:snapToGrid w:val="0"/>
              <w:spacing w:line="360" w:lineRule="exact"/>
              <w:jc w:val="center"/>
              <w:rPr>
                <w:rFonts w:hint="eastAsia" w:ascii="仿宋_GB2312" w:hAnsi="仿宋" w:eastAsia="仿宋_GB2312"/>
                <w:sz w:val="24"/>
                <w:szCs w:val="30"/>
              </w:rPr>
            </w:pPr>
          </w:p>
        </w:tc>
        <w:tc>
          <w:tcPr>
            <w:tcW w:w="9169" w:type="dxa"/>
            <w:vAlign w:val="center"/>
          </w:tcPr>
          <w:p>
            <w:pPr>
              <w:snapToGrid w:val="0"/>
              <w:spacing w:line="360" w:lineRule="exact"/>
              <w:jc w:val="left"/>
              <w:rPr>
                <w:rFonts w:hint="eastAsia" w:ascii="仿宋_GB2312" w:hAnsi="仿宋" w:eastAsia="仿宋_GB2312" w:cs="仿宋"/>
                <w:sz w:val="24"/>
                <w:szCs w:val="30"/>
              </w:rPr>
            </w:pPr>
            <w:r>
              <w:rPr>
                <w:rFonts w:hint="eastAsia" w:ascii="仿宋_GB2312" w:hAnsi="仿宋" w:eastAsia="仿宋_GB2312" w:cs="仿宋"/>
                <w:sz w:val="24"/>
                <w:szCs w:val="30"/>
              </w:rPr>
              <w:t>加强对小区遛犬行为的管控，对不在规定时间遛犬、没有按照规定牵领、没有及时清理粪便的，应予劝阻，不听劝阻的及时向有关部门报告。</w:t>
            </w:r>
          </w:p>
        </w:tc>
        <w:tc>
          <w:tcPr>
            <w:tcW w:w="1228" w:type="dxa"/>
            <w:vAlign w:val="center"/>
          </w:tcPr>
          <w:p>
            <w:pPr>
              <w:snapToGrid w:val="0"/>
              <w:spacing w:line="360" w:lineRule="exact"/>
              <w:jc w:val="center"/>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54" w:type="dxa"/>
            <w:vMerge w:val="continue"/>
            <w:vAlign w:val="center"/>
          </w:tcPr>
          <w:p>
            <w:pPr>
              <w:snapToGrid w:val="0"/>
              <w:spacing w:line="360" w:lineRule="exact"/>
              <w:jc w:val="center"/>
              <w:rPr>
                <w:rFonts w:hint="eastAsia" w:ascii="仿宋_GB2312" w:hAnsi="仿宋" w:eastAsia="仿宋_GB2312"/>
                <w:sz w:val="24"/>
                <w:szCs w:val="30"/>
              </w:rPr>
            </w:pPr>
          </w:p>
        </w:tc>
        <w:tc>
          <w:tcPr>
            <w:tcW w:w="2109" w:type="dxa"/>
            <w:vMerge w:val="continue"/>
            <w:vAlign w:val="center"/>
          </w:tcPr>
          <w:p>
            <w:pPr>
              <w:snapToGrid w:val="0"/>
              <w:spacing w:line="360" w:lineRule="exact"/>
              <w:jc w:val="center"/>
              <w:rPr>
                <w:rFonts w:hint="eastAsia" w:ascii="仿宋_GB2312" w:hAnsi="仿宋" w:eastAsia="仿宋_GB2312"/>
                <w:sz w:val="24"/>
                <w:szCs w:val="30"/>
              </w:rPr>
            </w:pPr>
          </w:p>
        </w:tc>
        <w:tc>
          <w:tcPr>
            <w:tcW w:w="9169" w:type="dxa"/>
            <w:vAlign w:val="center"/>
          </w:tcPr>
          <w:p>
            <w:pPr>
              <w:snapToGrid w:val="0"/>
              <w:spacing w:line="360" w:lineRule="exact"/>
              <w:jc w:val="left"/>
              <w:rPr>
                <w:rFonts w:hint="eastAsia" w:ascii="仿宋_GB2312" w:hAnsi="仿宋" w:eastAsia="仿宋_GB2312" w:cs="仿宋"/>
                <w:sz w:val="24"/>
                <w:szCs w:val="30"/>
              </w:rPr>
            </w:pPr>
            <w:r>
              <w:rPr>
                <w:rFonts w:hint="eastAsia" w:ascii="仿宋_GB2312" w:hAnsi="仿宋" w:eastAsia="仿宋_GB2312" w:cs="仿宋"/>
                <w:sz w:val="24"/>
                <w:szCs w:val="30"/>
              </w:rPr>
              <w:t>结合“美好家园”建设和老旧小区改造提升，健全完善物业综合管理长效机制，推动形成共建共治共享合力。</w:t>
            </w:r>
          </w:p>
        </w:tc>
        <w:tc>
          <w:tcPr>
            <w:tcW w:w="1228" w:type="dxa"/>
            <w:vAlign w:val="center"/>
          </w:tcPr>
          <w:p>
            <w:pPr>
              <w:snapToGrid w:val="0"/>
              <w:spacing w:line="360" w:lineRule="exact"/>
              <w:jc w:val="center"/>
              <w:rPr>
                <w:rFonts w:hint="eastAsia" w:ascii="仿宋_GB2312" w:hAnsi="仿宋" w:eastAsia="仿宋_GB2312"/>
                <w:sz w:val="24"/>
                <w:szCs w:val="30"/>
              </w:rPr>
            </w:pPr>
          </w:p>
        </w:tc>
      </w:tr>
    </w:tbl>
    <w:p>
      <w:pPr>
        <w:rPr>
          <w:sz w:val="24"/>
        </w:rPr>
      </w:pPr>
    </w:p>
    <w:p>
      <w:pPr>
        <w:snapToGrid w:val="0"/>
        <w:spacing w:line="312" w:lineRule="auto"/>
        <w:jc w:val="center"/>
        <w:rPr>
          <w:rFonts w:ascii="仿宋" w:hAnsi="仿宋" w:eastAsia="仿宋"/>
          <w:sz w:val="24"/>
        </w:rPr>
        <w:sectPr>
          <w:pgSz w:w="16838" w:h="11906" w:orient="landscape"/>
          <w:pgMar w:top="1800" w:right="1440" w:bottom="1800" w:left="1440" w:header="851" w:footer="992" w:gutter="0"/>
          <w:pgNumType w:fmt="numberInDash"/>
          <w:cols w:space="720" w:num="1"/>
          <w:docGrid w:type="lines" w:linePitch="312" w:charSpace="0"/>
        </w:sectPr>
      </w:pPr>
    </w:p>
    <w:p>
      <w:pPr>
        <w:pStyle w:val="4"/>
        <w:snapToGrid w:val="0"/>
        <w:ind w:firstLine="0" w:firstLineChars="0"/>
        <w:jc w:val="center"/>
        <w:rPr>
          <w:rFonts w:hint="eastAsia" w:ascii="黑体" w:hAnsi="黑体" w:eastAsia="黑体" w:cs="楷体_GB2312"/>
          <w:bCs/>
          <w:sz w:val="36"/>
          <w:szCs w:val="36"/>
        </w:rPr>
      </w:pPr>
      <w:r>
        <w:rPr>
          <w:rFonts w:hint="eastAsia" w:ascii="黑体" w:hAnsi="黑体" w:eastAsia="黑体" w:cs="楷体_GB2312"/>
          <w:bCs/>
          <w:sz w:val="36"/>
          <w:szCs w:val="36"/>
        </w:rPr>
        <w:t>（七）园林绿化环境整治标准和要求</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269"/>
        <w:gridCol w:w="9962"/>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956" w:type="dxa"/>
            <w:vAlign w:val="center"/>
          </w:tcPr>
          <w:p>
            <w:pPr>
              <w:pStyle w:val="4"/>
              <w:snapToGrid w:val="0"/>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序号</w:t>
            </w:r>
          </w:p>
        </w:tc>
        <w:tc>
          <w:tcPr>
            <w:tcW w:w="2269" w:type="dxa"/>
            <w:vAlign w:val="center"/>
          </w:tcPr>
          <w:p>
            <w:pPr>
              <w:pStyle w:val="4"/>
              <w:snapToGrid w:val="0"/>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内容类别</w:t>
            </w:r>
          </w:p>
        </w:tc>
        <w:tc>
          <w:tcPr>
            <w:tcW w:w="9962" w:type="dxa"/>
            <w:vAlign w:val="center"/>
          </w:tcPr>
          <w:p>
            <w:pPr>
              <w:pStyle w:val="4"/>
              <w:snapToGrid w:val="0"/>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整治标准和要求</w:t>
            </w:r>
          </w:p>
        </w:tc>
        <w:tc>
          <w:tcPr>
            <w:tcW w:w="987" w:type="dxa"/>
            <w:vAlign w:val="center"/>
          </w:tcPr>
          <w:p>
            <w:pPr>
              <w:pStyle w:val="4"/>
              <w:snapToGrid w:val="0"/>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pStyle w:val="4"/>
              <w:snapToGrid w:val="0"/>
              <w:spacing w:line="360" w:lineRule="exact"/>
              <w:ind w:firstLine="0" w:firstLineChars="0"/>
              <w:jc w:val="center"/>
              <w:rPr>
                <w:rFonts w:hint="eastAsia" w:ascii="仿宋_GB2312" w:hAnsi="仿宋" w:eastAsia="仿宋_GB2312" w:cs="楷体_GB2312"/>
                <w:bCs/>
                <w:sz w:val="24"/>
                <w:szCs w:val="30"/>
              </w:rPr>
            </w:pPr>
            <w:r>
              <w:rPr>
                <w:rFonts w:hint="eastAsia" w:ascii="仿宋_GB2312" w:hAnsi="仿宋" w:eastAsia="仿宋_GB2312" w:cs="楷体_GB2312"/>
                <w:bCs/>
                <w:sz w:val="24"/>
                <w:szCs w:val="30"/>
              </w:rPr>
              <w:t>1</w:t>
            </w:r>
          </w:p>
        </w:tc>
        <w:tc>
          <w:tcPr>
            <w:tcW w:w="2269" w:type="dxa"/>
            <w:vMerge w:val="restart"/>
            <w:vAlign w:val="center"/>
          </w:tcPr>
          <w:p>
            <w:pPr>
              <w:pStyle w:val="4"/>
              <w:snapToGrid w:val="0"/>
              <w:spacing w:line="360" w:lineRule="exact"/>
              <w:ind w:firstLine="0" w:firstLineChars="0"/>
              <w:jc w:val="center"/>
              <w:rPr>
                <w:rFonts w:hint="eastAsia" w:ascii="仿宋_GB2312" w:hAnsi="仿宋" w:eastAsia="仿宋_GB2312" w:cs="楷体_GB2312"/>
                <w:bCs/>
                <w:sz w:val="24"/>
                <w:szCs w:val="30"/>
              </w:rPr>
            </w:pPr>
            <w:r>
              <w:rPr>
                <w:rFonts w:hint="eastAsia" w:ascii="仿宋_GB2312" w:hAnsi="仿宋" w:eastAsia="仿宋_GB2312" w:cs="楷体_GB2312"/>
                <w:bCs/>
                <w:sz w:val="24"/>
                <w:szCs w:val="30"/>
              </w:rPr>
              <w:t>绿地管理秩序良好</w:t>
            </w:r>
          </w:p>
        </w:tc>
        <w:tc>
          <w:tcPr>
            <w:tcW w:w="9962" w:type="dxa"/>
          </w:tcPr>
          <w:p>
            <w:pPr>
              <w:pStyle w:val="4"/>
              <w:snapToGrid w:val="0"/>
              <w:spacing w:line="360" w:lineRule="exact"/>
              <w:ind w:firstLine="0" w:firstLineChars="0"/>
              <w:jc w:val="left"/>
              <w:rPr>
                <w:rFonts w:hint="eastAsia" w:ascii="仿宋_GB2312" w:hAnsi="仿宋" w:eastAsia="仿宋_GB2312" w:cs="楷体_GB2312"/>
                <w:bCs/>
                <w:sz w:val="24"/>
                <w:szCs w:val="30"/>
              </w:rPr>
            </w:pPr>
            <w:r>
              <w:rPr>
                <w:rFonts w:hint="eastAsia" w:ascii="仿宋_GB2312" w:hAnsi="仿宋" w:eastAsia="仿宋_GB2312" w:cs="楷体_GB2312"/>
                <w:bCs/>
                <w:sz w:val="24"/>
                <w:szCs w:val="30"/>
              </w:rPr>
              <w:t>绿地管理制度全面落实，档案资料完整、详尽，工作人员统一着装上岗。</w:t>
            </w:r>
          </w:p>
        </w:tc>
        <w:tc>
          <w:tcPr>
            <w:tcW w:w="987" w:type="dxa"/>
          </w:tcPr>
          <w:p>
            <w:pPr>
              <w:pStyle w:val="4"/>
              <w:snapToGrid w:val="0"/>
              <w:spacing w:line="360" w:lineRule="exact"/>
              <w:ind w:firstLine="0" w:firstLineChars="0"/>
              <w:jc w:val="center"/>
              <w:rPr>
                <w:rFonts w:hint="eastAsia" w:ascii="仿宋_GB2312" w:hAnsi="仿宋" w:eastAsia="仿宋_GB2312" w:cs="楷体_GB2312"/>
                <w:bCs/>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bCs/>
                <w:color w:val="000000"/>
                <w:sz w:val="24"/>
                <w:szCs w:val="30"/>
              </w:rPr>
            </w:pPr>
          </w:p>
        </w:tc>
        <w:tc>
          <w:tcPr>
            <w:tcW w:w="9962" w:type="dxa"/>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绿地秩序良好，无违章占绿、无违法建设、无违法停车。</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bCs/>
                <w:color w:val="000000"/>
                <w:sz w:val="24"/>
                <w:szCs w:val="30"/>
              </w:rPr>
            </w:pPr>
          </w:p>
        </w:tc>
        <w:tc>
          <w:tcPr>
            <w:tcW w:w="9962" w:type="dxa"/>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绿地无乱堆乱放、晾晒衣物现象。</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bCs/>
                <w:color w:val="000000"/>
                <w:sz w:val="24"/>
                <w:szCs w:val="30"/>
              </w:rPr>
            </w:pPr>
          </w:p>
        </w:tc>
        <w:tc>
          <w:tcPr>
            <w:tcW w:w="9962" w:type="dxa"/>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sz w:val="24"/>
                <w:szCs w:val="30"/>
              </w:rPr>
              <w:t>可视范围绿化无盲区、三不管地带。</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bCs/>
                <w:color w:val="000000"/>
                <w:sz w:val="24"/>
                <w:szCs w:val="30"/>
              </w:rPr>
            </w:pPr>
          </w:p>
        </w:tc>
        <w:tc>
          <w:tcPr>
            <w:tcW w:w="9962" w:type="dxa"/>
            <w:vAlign w:val="center"/>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树干无钉子、铁丝及擅自缠绕或悬挂亮灯装置等破坏树木生长的物件。</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snapToGrid w:val="0"/>
              <w:spacing w:line="360" w:lineRule="exact"/>
              <w:jc w:val="center"/>
              <w:rPr>
                <w:rFonts w:hint="eastAsia" w:ascii="仿宋_GB2312" w:hAnsi="仿宋" w:eastAsia="仿宋_GB2312" w:cs="仿宋"/>
                <w:sz w:val="24"/>
                <w:szCs w:val="30"/>
              </w:rPr>
            </w:pPr>
            <w:r>
              <w:rPr>
                <w:rFonts w:hint="eastAsia" w:ascii="仿宋_GB2312" w:hAnsi="仿宋" w:eastAsia="仿宋_GB2312" w:cs="仿宋"/>
                <w:sz w:val="24"/>
                <w:szCs w:val="30"/>
              </w:rPr>
              <w:t>2</w:t>
            </w:r>
          </w:p>
        </w:tc>
        <w:tc>
          <w:tcPr>
            <w:tcW w:w="2269" w:type="dxa"/>
            <w:vMerge w:val="restart"/>
            <w:vAlign w:val="center"/>
          </w:tcPr>
          <w:p>
            <w:pPr>
              <w:snapToGrid w:val="0"/>
              <w:spacing w:line="360" w:lineRule="exact"/>
              <w:jc w:val="center"/>
              <w:rPr>
                <w:rFonts w:hint="eastAsia" w:ascii="仿宋_GB2312" w:hAnsi="仿宋" w:eastAsia="仿宋_GB2312"/>
                <w:bCs/>
                <w:color w:val="000000"/>
                <w:sz w:val="24"/>
                <w:szCs w:val="30"/>
              </w:rPr>
            </w:pPr>
            <w:r>
              <w:rPr>
                <w:rFonts w:hint="eastAsia" w:ascii="仿宋_GB2312" w:hAnsi="仿宋" w:eastAsia="仿宋_GB2312"/>
                <w:bCs/>
                <w:color w:val="000000"/>
                <w:sz w:val="24"/>
                <w:szCs w:val="30"/>
              </w:rPr>
              <w:t>绿地环境卫生整洁</w:t>
            </w:r>
          </w:p>
        </w:tc>
        <w:tc>
          <w:tcPr>
            <w:tcW w:w="9962" w:type="dxa"/>
          </w:tcPr>
          <w:p>
            <w:pPr>
              <w:snapToGrid w:val="0"/>
              <w:spacing w:line="360" w:lineRule="exact"/>
              <w:rPr>
                <w:rFonts w:hint="eastAsia" w:ascii="仿宋_GB2312" w:hAnsi="仿宋" w:eastAsia="仿宋_GB2312" w:cs="仿宋"/>
                <w:sz w:val="24"/>
                <w:szCs w:val="30"/>
              </w:rPr>
            </w:pPr>
            <w:r>
              <w:rPr>
                <w:rFonts w:hint="eastAsia" w:ascii="仿宋_GB2312" w:hAnsi="仿宋" w:eastAsia="仿宋_GB2312" w:cs="仿宋"/>
                <w:color w:val="000000"/>
                <w:sz w:val="24"/>
                <w:szCs w:val="30"/>
                <w:shd w:val="clear" w:color="auto" w:fill="FFFFFF"/>
              </w:rPr>
              <w:t>绿地整洁，无垃圾杂物，墙面无涂刻、无招贴。</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bCs/>
                <w:color w:val="000000"/>
                <w:sz w:val="24"/>
                <w:szCs w:val="30"/>
              </w:rPr>
            </w:pPr>
          </w:p>
        </w:tc>
        <w:tc>
          <w:tcPr>
            <w:tcW w:w="9962" w:type="dxa"/>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园路、园桥、铺装整洁卫生，无垃圾杂物、无积泥积尘。</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bCs/>
                <w:color w:val="000000"/>
                <w:sz w:val="24"/>
                <w:szCs w:val="30"/>
              </w:rPr>
            </w:pPr>
          </w:p>
        </w:tc>
        <w:tc>
          <w:tcPr>
            <w:tcW w:w="9962" w:type="dxa"/>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亭、廊及其它园林建筑和小品立面整洁卫生、无其他杂物。</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bCs/>
                <w:color w:val="000000"/>
                <w:sz w:val="24"/>
                <w:szCs w:val="30"/>
              </w:rPr>
            </w:pPr>
          </w:p>
        </w:tc>
        <w:tc>
          <w:tcPr>
            <w:tcW w:w="9962" w:type="dxa"/>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坐凳、座椅、路灯、果壳箱等各类设施立面整洁卫生、无其他杂物。</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bCs/>
                <w:color w:val="000000"/>
                <w:sz w:val="24"/>
                <w:szCs w:val="30"/>
              </w:rPr>
            </w:pPr>
          </w:p>
        </w:tc>
        <w:tc>
          <w:tcPr>
            <w:tcW w:w="9962" w:type="dxa"/>
          </w:tcPr>
          <w:p>
            <w:pPr>
              <w:snapToGrid w:val="0"/>
              <w:spacing w:line="360" w:lineRule="exact"/>
              <w:rPr>
                <w:rFonts w:hint="eastAsia" w:ascii="仿宋_GB2312" w:hAnsi="仿宋" w:eastAsia="仿宋_GB2312" w:cs="仿宋"/>
                <w:color w:val="000000"/>
                <w:kern w:val="0"/>
                <w:sz w:val="24"/>
                <w:szCs w:val="30"/>
              </w:rPr>
            </w:pPr>
            <w:r>
              <w:rPr>
                <w:rFonts w:hint="eastAsia" w:ascii="仿宋_GB2312" w:hAnsi="仿宋" w:eastAsia="仿宋_GB2312" w:cs="仿宋"/>
                <w:color w:val="000000"/>
                <w:sz w:val="24"/>
                <w:szCs w:val="30"/>
                <w:shd w:val="clear" w:color="auto" w:fill="FFFFFF"/>
              </w:rPr>
              <w:t>绿地内水体整洁卫生、无漂浮杂物、无杂生水生植物。</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bCs/>
                <w:color w:val="000000"/>
                <w:sz w:val="24"/>
                <w:szCs w:val="30"/>
              </w:rPr>
            </w:pPr>
          </w:p>
        </w:tc>
        <w:tc>
          <w:tcPr>
            <w:tcW w:w="9962" w:type="dxa"/>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植物叶面干净、无杂草、无积灰积尘。</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bCs/>
                <w:color w:val="000000"/>
                <w:sz w:val="24"/>
                <w:szCs w:val="30"/>
              </w:rPr>
            </w:pPr>
          </w:p>
        </w:tc>
        <w:tc>
          <w:tcPr>
            <w:tcW w:w="9962" w:type="dxa"/>
          </w:tcPr>
          <w:p>
            <w:pPr>
              <w:snapToGrid w:val="0"/>
              <w:spacing w:line="360" w:lineRule="exact"/>
              <w:rPr>
                <w:rFonts w:hint="eastAsia" w:ascii="仿宋_GB2312" w:hAnsi="仿宋" w:eastAsia="仿宋_GB2312" w:cs="仿宋"/>
                <w:color w:val="000000"/>
                <w:kern w:val="0"/>
                <w:sz w:val="24"/>
                <w:szCs w:val="30"/>
              </w:rPr>
            </w:pPr>
            <w:r>
              <w:rPr>
                <w:rFonts w:hint="eastAsia" w:ascii="仿宋_GB2312" w:hAnsi="仿宋" w:eastAsia="仿宋_GB2312" w:cs="仿宋"/>
                <w:color w:val="000000"/>
                <w:sz w:val="24"/>
                <w:szCs w:val="30"/>
                <w:shd w:val="clear" w:color="auto" w:fill="FFFFFF"/>
              </w:rPr>
              <w:t>垃圾日产日清，无卫生死角。</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bCs/>
                <w:color w:val="000000"/>
                <w:sz w:val="24"/>
                <w:szCs w:val="30"/>
              </w:rPr>
            </w:pPr>
          </w:p>
        </w:tc>
        <w:tc>
          <w:tcPr>
            <w:tcW w:w="9962" w:type="dxa"/>
          </w:tcPr>
          <w:p>
            <w:pPr>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园林废弃物不得随意倾倒或现场焚烧，在指定地点进行粉碎作业，并进行无害化处理。</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snapToGrid w:val="0"/>
              <w:spacing w:line="360" w:lineRule="exact"/>
              <w:jc w:val="center"/>
              <w:rPr>
                <w:rFonts w:hint="eastAsia" w:ascii="仿宋_GB2312" w:hAnsi="仿宋" w:eastAsia="仿宋_GB2312" w:cs="仿宋"/>
                <w:sz w:val="24"/>
                <w:szCs w:val="30"/>
              </w:rPr>
            </w:pPr>
            <w:r>
              <w:rPr>
                <w:rFonts w:hint="eastAsia" w:ascii="仿宋_GB2312" w:hAnsi="仿宋" w:eastAsia="仿宋_GB2312" w:cs="仿宋"/>
                <w:sz w:val="24"/>
                <w:szCs w:val="30"/>
              </w:rPr>
              <w:t>3</w:t>
            </w:r>
          </w:p>
        </w:tc>
        <w:tc>
          <w:tcPr>
            <w:tcW w:w="2269" w:type="dxa"/>
            <w:vMerge w:val="restart"/>
            <w:vAlign w:val="center"/>
          </w:tcPr>
          <w:p>
            <w:pPr>
              <w:snapToGrid w:val="0"/>
              <w:spacing w:line="360" w:lineRule="exact"/>
              <w:jc w:val="center"/>
              <w:rPr>
                <w:rFonts w:hint="eastAsia" w:ascii="仿宋_GB2312" w:hAnsi="仿宋" w:eastAsia="仿宋_GB2312" w:cs="仿宋"/>
                <w:color w:val="000000"/>
                <w:sz w:val="24"/>
                <w:szCs w:val="30"/>
                <w:shd w:val="clear" w:color="auto" w:fill="FFFFFF"/>
              </w:rPr>
            </w:pPr>
          </w:p>
          <w:p>
            <w:pPr>
              <w:snapToGrid w:val="0"/>
              <w:spacing w:line="360" w:lineRule="exact"/>
              <w:jc w:val="center"/>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设施维护完好</w:t>
            </w:r>
          </w:p>
          <w:p>
            <w:pPr>
              <w:snapToGrid w:val="0"/>
              <w:spacing w:line="360" w:lineRule="exact"/>
              <w:jc w:val="center"/>
              <w:rPr>
                <w:rFonts w:hint="eastAsia" w:ascii="仿宋_GB2312" w:hAnsi="仿宋" w:eastAsia="仿宋_GB2312" w:cs="仿宋"/>
                <w:sz w:val="24"/>
                <w:szCs w:val="30"/>
              </w:rPr>
            </w:pPr>
          </w:p>
        </w:tc>
        <w:tc>
          <w:tcPr>
            <w:tcW w:w="9962" w:type="dxa"/>
            <w:vAlign w:val="center"/>
          </w:tcPr>
          <w:p>
            <w:pPr>
              <w:snapToGrid w:val="0"/>
              <w:spacing w:line="360" w:lineRule="exact"/>
              <w:rPr>
                <w:rFonts w:hint="eastAsia" w:ascii="仿宋_GB2312" w:hAnsi="仿宋" w:eastAsia="仿宋_GB2312" w:cs="仿宋"/>
                <w:sz w:val="24"/>
                <w:szCs w:val="30"/>
              </w:rPr>
            </w:pPr>
            <w:r>
              <w:rPr>
                <w:rFonts w:hint="eastAsia" w:ascii="仿宋_GB2312" w:hAnsi="仿宋" w:eastAsia="仿宋_GB2312" w:cs="仿宋"/>
                <w:color w:val="000000"/>
                <w:sz w:val="24"/>
                <w:szCs w:val="30"/>
                <w:shd w:val="clear" w:color="auto" w:fill="FFFFFF"/>
              </w:rPr>
              <w:t>绿地附属设施完好、分布合理、放置整齐、保持清洁。</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9962" w:type="dxa"/>
            <w:vAlign w:val="center"/>
          </w:tcPr>
          <w:p>
            <w:pPr>
              <w:snapToGrid w:val="0"/>
              <w:spacing w:line="360" w:lineRule="exact"/>
              <w:rPr>
                <w:rFonts w:hint="eastAsia" w:ascii="仿宋_GB2312" w:hAnsi="仿宋" w:eastAsia="仿宋_GB2312" w:cs="仿宋"/>
                <w:sz w:val="24"/>
                <w:szCs w:val="30"/>
              </w:rPr>
            </w:pPr>
            <w:r>
              <w:rPr>
                <w:rFonts w:hint="eastAsia" w:ascii="仿宋_GB2312" w:hAnsi="仿宋" w:eastAsia="仿宋_GB2312" w:cs="仿宋"/>
                <w:color w:val="000000"/>
                <w:sz w:val="24"/>
                <w:szCs w:val="30"/>
                <w:shd w:val="clear" w:color="auto" w:fill="FFFFFF"/>
              </w:rPr>
              <w:t>园路、铺装地坪平整，无大面积破损、无积水、无淤泥。</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9962" w:type="dxa"/>
            <w:vAlign w:val="center"/>
          </w:tcPr>
          <w:p>
            <w:pPr>
              <w:snapToGrid w:val="0"/>
              <w:spacing w:line="360" w:lineRule="exact"/>
              <w:rPr>
                <w:rFonts w:hint="eastAsia" w:ascii="仿宋_GB2312" w:hAnsi="仿宋" w:eastAsia="仿宋_GB2312" w:cs="仿宋"/>
                <w:sz w:val="24"/>
                <w:szCs w:val="30"/>
              </w:rPr>
            </w:pPr>
            <w:r>
              <w:rPr>
                <w:rFonts w:hint="eastAsia" w:ascii="仿宋_GB2312" w:hAnsi="仿宋" w:eastAsia="仿宋_GB2312" w:cs="仿宋"/>
                <w:color w:val="000000"/>
                <w:sz w:val="24"/>
                <w:szCs w:val="30"/>
                <w:shd w:val="clear" w:color="auto" w:fill="FFFFFF"/>
              </w:rPr>
              <w:t>亭、廊、假山、喷泉及其它园林建筑小品保持安全，及时修缮，维护良好。</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9962" w:type="dxa"/>
            <w:vAlign w:val="center"/>
          </w:tcPr>
          <w:p>
            <w:pPr>
              <w:snapToGrid w:val="0"/>
              <w:spacing w:line="360" w:lineRule="exact"/>
              <w:rPr>
                <w:rFonts w:hint="eastAsia" w:ascii="仿宋_GB2312" w:hAnsi="仿宋" w:eastAsia="仿宋_GB2312" w:cs="仿宋"/>
                <w:sz w:val="24"/>
                <w:szCs w:val="30"/>
              </w:rPr>
            </w:pPr>
            <w:r>
              <w:rPr>
                <w:rFonts w:hint="eastAsia" w:ascii="仿宋_GB2312" w:hAnsi="仿宋" w:eastAsia="仿宋_GB2312" w:cs="仿宋"/>
                <w:color w:val="000000"/>
                <w:sz w:val="24"/>
                <w:szCs w:val="30"/>
                <w:shd w:val="clear" w:color="auto" w:fill="FFFFFF"/>
              </w:rPr>
              <w:t>金属构件设施无明显锈斑、油漆剥落现象。</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9962" w:type="dxa"/>
            <w:vAlign w:val="center"/>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坐凳、座椅、路灯、果壳箱和垃圾厢房等各类设施完好无破损。</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9962" w:type="dxa"/>
            <w:vAlign w:val="center"/>
          </w:tcPr>
          <w:p>
            <w:pPr>
              <w:snapToGrid w:val="0"/>
              <w:spacing w:line="360" w:lineRule="exact"/>
              <w:rPr>
                <w:rFonts w:hint="eastAsia" w:ascii="仿宋_GB2312" w:hAnsi="仿宋" w:eastAsia="仿宋_GB2312" w:cs="仿宋"/>
                <w:color w:val="000000"/>
                <w:kern w:val="0"/>
                <w:sz w:val="24"/>
                <w:szCs w:val="30"/>
              </w:rPr>
            </w:pPr>
            <w:r>
              <w:rPr>
                <w:rFonts w:hint="eastAsia" w:ascii="仿宋_GB2312" w:hAnsi="仿宋" w:eastAsia="仿宋_GB2312" w:cs="仿宋"/>
                <w:color w:val="000000"/>
                <w:sz w:val="24"/>
                <w:szCs w:val="30"/>
                <w:shd w:val="clear" w:color="auto" w:fill="FFFFFF"/>
              </w:rPr>
              <w:t>供水、供电、排水、喷灌等管网设施维护良好。</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9962" w:type="dxa"/>
            <w:vAlign w:val="center"/>
          </w:tcPr>
          <w:p>
            <w:pPr>
              <w:snapToGrid w:val="0"/>
              <w:spacing w:line="360" w:lineRule="exact"/>
              <w:rPr>
                <w:rFonts w:hint="eastAsia" w:ascii="仿宋_GB2312" w:hAnsi="仿宋" w:eastAsia="仿宋_GB2312" w:cs="仿宋"/>
                <w:color w:val="000000"/>
                <w:kern w:val="0"/>
                <w:sz w:val="24"/>
                <w:szCs w:val="30"/>
              </w:rPr>
            </w:pPr>
            <w:r>
              <w:rPr>
                <w:rFonts w:hint="eastAsia" w:ascii="仿宋_GB2312" w:hAnsi="仿宋" w:eastAsia="仿宋_GB2312" w:cs="仿宋"/>
                <w:color w:val="000000"/>
                <w:sz w:val="24"/>
                <w:szCs w:val="30"/>
                <w:shd w:val="clear" w:color="auto" w:fill="FFFFFF"/>
              </w:rPr>
              <w:t>指示牌、禁令牌、宣传牌放置合理，醒目、完整、规范。</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9962" w:type="dxa"/>
            <w:vAlign w:val="center"/>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树穴有侧石，有平整盖板或种植地被植物，黄土不裸露。</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9962" w:type="dxa"/>
            <w:vAlign w:val="center"/>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树木支撑规范、统一，无断桩、坏桩，桩位扎缚规范化。</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snapToGrid w:val="0"/>
              <w:spacing w:line="360" w:lineRule="exact"/>
              <w:jc w:val="center"/>
              <w:rPr>
                <w:rFonts w:hint="eastAsia" w:ascii="仿宋_GB2312" w:hAnsi="仿宋" w:eastAsia="仿宋_GB2312" w:cs="仿宋"/>
                <w:sz w:val="24"/>
                <w:szCs w:val="30"/>
              </w:rPr>
            </w:pPr>
            <w:r>
              <w:rPr>
                <w:rFonts w:hint="eastAsia" w:ascii="仿宋_GB2312" w:hAnsi="仿宋" w:eastAsia="仿宋_GB2312" w:cs="仿宋"/>
                <w:sz w:val="24"/>
                <w:szCs w:val="30"/>
              </w:rPr>
              <w:t>4</w:t>
            </w:r>
          </w:p>
        </w:tc>
        <w:tc>
          <w:tcPr>
            <w:tcW w:w="2269" w:type="dxa"/>
            <w:vMerge w:val="restart"/>
            <w:vAlign w:val="center"/>
          </w:tcPr>
          <w:p>
            <w:pPr>
              <w:snapToGrid w:val="0"/>
              <w:spacing w:line="360" w:lineRule="exact"/>
              <w:jc w:val="center"/>
              <w:rPr>
                <w:rFonts w:hint="eastAsia" w:ascii="仿宋_GB2312" w:hAnsi="仿宋" w:eastAsia="仿宋_GB2312"/>
                <w:bCs/>
                <w:color w:val="000000"/>
                <w:sz w:val="24"/>
                <w:szCs w:val="30"/>
              </w:rPr>
            </w:pPr>
            <w:r>
              <w:rPr>
                <w:rFonts w:hint="eastAsia" w:ascii="仿宋_GB2312" w:hAnsi="仿宋" w:eastAsia="仿宋_GB2312"/>
                <w:bCs/>
                <w:color w:val="000000"/>
                <w:sz w:val="24"/>
                <w:szCs w:val="30"/>
              </w:rPr>
              <w:t>园林树木</w:t>
            </w:r>
          </w:p>
          <w:p>
            <w:pPr>
              <w:snapToGrid w:val="0"/>
              <w:spacing w:line="360" w:lineRule="exact"/>
              <w:jc w:val="center"/>
              <w:rPr>
                <w:rFonts w:hint="eastAsia" w:ascii="仿宋_GB2312" w:hAnsi="仿宋" w:eastAsia="仿宋_GB2312"/>
                <w:color w:val="FF0000"/>
                <w:sz w:val="24"/>
                <w:szCs w:val="30"/>
              </w:rPr>
            </w:pPr>
            <w:r>
              <w:rPr>
                <w:rFonts w:hint="eastAsia" w:ascii="仿宋_GB2312" w:hAnsi="仿宋" w:eastAsia="仿宋_GB2312"/>
                <w:bCs/>
                <w:color w:val="000000"/>
                <w:sz w:val="24"/>
                <w:szCs w:val="30"/>
              </w:rPr>
              <w:t>健康美观</w:t>
            </w:r>
          </w:p>
        </w:tc>
        <w:tc>
          <w:tcPr>
            <w:tcW w:w="9962" w:type="dxa"/>
          </w:tcPr>
          <w:p>
            <w:pPr>
              <w:snapToGrid w:val="0"/>
              <w:spacing w:line="360" w:lineRule="exact"/>
              <w:jc w:val="left"/>
              <w:rPr>
                <w:rFonts w:hint="eastAsia" w:ascii="仿宋_GB2312" w:hAnsi="仿宋" w:eastAsia="仿宋_GB2312"/>
                <w:sz w:val="24"/>
                <w:szCs w:val="30"/>
              </w:rPr>
            </w:pPr>
            <w:r>
              <w:rPr>
                <w:rFonts w:hint="eastAsia" w:ascii="仿宋_GB2312" w:hAnsi="仿宋" w:eastAsia="仿宋_GB2312" w:cs="仿宋"/>
                <w:color w:val="000000"/>
                <w:sz w:val="24"/>
                <w:szCs w:val="30"/>
                <w:shd w:val="clear" w:color="auto" w:fill="FFFFFF"/>
              </w:rPr>
              <w:t>植株树冠丰满、完整、茂盛，骨架均匀，叶片生长正常，具有观赏效果。</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bCs/>
                <w:color w:val="000000"/>
                <w:sz w:val="24"/>
                <w:szCs w:val="30"/>
              </w:rPr>
            </w:pPr>
          </w:p>
        </w:tc>
        <w:tc>
          <w:tcPr>
            <w:tcW w:w="9962" w:type="dxa"/>
          </w:tcPr>
          <w:p>
            <w:pPr>
              <w:snapToGrid w:val="0"/>
              <w:spacing w:line="360" w:lineRule="exact"/>
              <w:jc w:val="lef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按立地条件，对植物进行精心养护，使植物健康生长，具有良好的城市绿化景观。</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sz w:val="24"/>
                <w:szCs w:val="30"/>
              </w:rPr>
            </w:pPr>
          </w:p>
        </w:tc>
        <w:tc>
          <w:tcPr>
            <w:tcW w:w="2269" w:type="dxa"/>
            <w:vMerge w:val="continue"/>
            <w:vAlign w:val="center"/>
          </w:tcPr>
          <w:p>
            <w:pPr>
              <w:snapToGrid w:val="0"/>
              <w:spacing w:line="360" w:lineRule="exact"/>
              <w:jc w:val="center"/>
              <w:rPr>
                <w:rFonts w:hint="eastAsia" w:ascii="仿宋_GB2312" w:hAnsi="仿宋" w:eastAsia="仿宋_GB2312"/>
                <w:sz w:val="24"/>
                <w:szCs w:val="30"/>
              </w:rPr>
            </w:pPr>
          </w:p>
        </w:tc>
        <w:tc>
          <w:tcPr>
            <w:tcW w:w="9962" w:type="dxa"/>
          </w:tcPr>
          <w:p>
            <w:pPr>
              <w:snapToGrid w:val="0"/>
              <w:spacing w:line="360" w:lineRule="exact"/>
              <w:jc w:val="left"/>
              <w:rPr>
                <w:rFonts w:hint="eastAsia" w:ascii="仿宋_GB2312" w:hAnsi="仿宋" w:eastAsia="仿宋_GB2312"/>
                <w:sz w:val="24"/>
                <w:szCs w:val="30"/>
              </w:rPr>
            </w:pPr>
            <w:r>
              <w:rPr>
                <w:rFonts w:hint="eastAsia" w:ascii="仿宋_GB2312" w:hAnsi="仿宋" w:eastAsia="仿宋_GB2312" w:cs="仿宋"/>
                <w:color w:val="000000"/>
                <w:sz w:val="24"/>
                <w:szCs w:val="30"/>
                <w:shd w:val="clear" w:color="auto" w:fill="FFFFFF"/>
              </w:rPr>
              <w:t>植株无徒长枝、病虫枝、过密枝、并生枝、交叉枝、下垂枝、枯枝、伤损枝、碰线。</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sz w:val="24"/>
                <w:szCs w:val="30"/>
              </w:rPr>
            </w:pPr>
          </w:p>
        </w:tc>
        <w:tc>
          <w:tcPr>
            <w:tcW w:w="2269" w:type="dxa"/>
            <w:vMerge w:val="continue"/>
            <w:vAlign w:val="center"/>
          </w:tcPr>
          <w:p>
            <w:pPr>
              <w:snapToGrid w:val="0"/>
              <w:spacing w:line="360" w:lineRule="exact"/>
              <w:jc w:val="center"/>
              <w:rPr>
                <w:rFonts w:hint="eastAsia" w:ascii="仿宋_GB2312" w:hAnsi="仿宋" w:eastAsia="仿宋_GB2312"/>
                <w:sz w:val="24"/>
                <w:szCs w:val="30"/>
              </w:rPr>
            </w:pPr>
          </w:p>
        </w:tc>
        <w:tc>
          <w:tcPr>
            <w:tcW w:w="9962" w:type="dxa"/>
          </w:tcPr>
          <w:p>
            <w:pPr>
              <w:spacing w:line="360" w:lineRule="exact"/>
              <w:rPr>
                <w:rFonts w:hint="eastAsia" w:ascii="仿宋_GB2312" w:hAnsi="仿宋" w:eastAsia="仿宋_GB2312"/>
                <w:sz w:val="24"/>
                <w:szCs w:val="30"/>
              </w:rPr>
            </w:pPr>
            <w:r>
              <w:rPr>
                <w:rFonts w:hint="eastAsia" w:ascii="仿宋_GB2312" w:hAnsi="仿宋" w:eastAsia="仿宋_GB2312" w:cs="仿宋"/>
                <w:color w:val="000000"/>
                <w:sz w:val="24"/>
                <w:szCs w:val="30"/>
                <w:shd w:val="clear" w:color="auto" w:fill="FFFFFF"/>
              </w:rPr>
              <w:t>垂直绿化植物健康、管护合理，达到正常生长量。</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sz w:val="24"/>
                <w:szCs w:val="30"/>
              </w:rPr>
            </w:pPr>
          </w:p>
        </w:tc>
        <w:tc>
          <w:tcPr>
            <w:tcW w:w="2269" w:type="dxa"/>
            <w:vMerge w:val="continue"/>
            <w:vAlign w:val="center"/>
          </w:tcPr>
          <w:p>
            <w:pPr>
              <w:snapToGrid w:val="0"/>
              <w:spacing w:line="360" w:lineRule="exact"/>
              <w:jc w:val="center"/>
              <w:rPr>
                <w:rFonts w:hint="eastAsia" w:ascii="仿宋_GB2312" w:hAnsi="仿宋" w:eastAsia="仿宋_GB2312"/>
                <w:sz w:val="24"/>
                <w:szCs w:val="30"/>
              </w:rPr>
            </w:pPr>
          </w:p>
        </w:tc>
        <w:tc>
          <w:tcPr>
            <w:tcW w:w="9962" w:type="dxa"/>
          </w:tcPr>
          <w:p>
            <w:pPr>
              <w:snapToGrid w:val="0"/>
              <w:spacing w:line="360" w:lineRule="exact"/>
              <w:jc w:val="left"/>
              <w:rPr>
                <w:rFonts w:hint="eastAsia" w:ascii="仿宋_GB2312" w:hAnsi="仿宋" w:eastAsia="仿宋_GB2312"/>
                <w:sz w:val="24"/>
                <w:szCs w:val="30"/>
              </w:rPr>
            </w:pPr>
            <w:r>
              <w:rPr>
                <w:rFonts w:hint="eastAsia" w:ascii="仿宋_GB2312" w:hAnsi="仿宋" w:eastAsia="仿宋_GB2312" w:cs="仿宋"/>
                <w:color w:val="000000"/>
                <w:sz w:val="24"/>
                <w:szCs w:val="30"/>
                <w:shd w:val="clear" w:color="auto" w:fill="FFFFFF"/>
              </w:rPr>
              <w:t>对危树及时采取修枝、加固或申报更换等措施，遇灾害性天气及时组织进行抢扶。</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sz w:val="24"/>
                <w:szCs w:val="30"/>
              </w:rPr>
            </w:pPr>
          </w:p>
        </w:tc>
        <w:tc>
          <w:tcPr>
            <w:tcW w:w="9962" w:type="dxa"/>
          </w:tcPr>
          <w:p>
            <w:pPr>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无大型和缠绕性、攀缘性杂草。</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sz w:val="24"/>
                <w:szCs w:val="30"/>
              </w:rPr>
            </w:pPr>
          </w:p>
        </w:tc>
        <w:tc>
          <w:tcPr>
            <w:tcW w:w="9962" w:type="dxa"/>
            <w:vAlign w:val="center"/>
          </w:tcPr>
          <w:p>
            <w:pPr>
              <w:snapToGrid w:val="0"/>
              <w:spacing w:line="360" w:lineRule="exact"/>
              <w:jc w:val="left"/>
              <w:rPr>
                <w:rFonts w:hint="eastAsia" w:ascii="仿宋_GB2312" w:hAnsi="仿宋" w:eastAsia="仿宋_GB2312" w:cs="仿宋"/>
                <w:color w:val="000000"/>
                <w:sz w:val="24"/>
                <w:szCs w:val="30"/>
              </w:rPr>
            </w:pPr>
            <w:r>
              <w:rPr>
                <w:rFonts w:hint="eastAsia" w:ascii="仿宋_GB2312" w:hAnsi="仿宋" w:eastAsia="仿宋_GB2312" w:cs="仿宋"/>
                <w:color w:val="000000"/>
                <w:sz w:val="24"/>
                <w:szCs w:val="30"/>
                <w:shd w:val="clear" w:color="auto" w:fill="FFFFFF"/>
              </w:rPr>
              <w:t>当年新栽植物成活率达95%以上，树木成活率98%以上；长效养护绿地树木保存率100%，无缺株、死株。</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snapToGrid w:val="0"/>
              <w:spacing w:line="360" w:lineRule="exact"/>
              <w:jc w:val="center"/>
              <w:rPr>
                <w:rFonts w:hint="eastAsia" w:ascii="仿宋_GB2312" w:hAnsi="仿宋" w:eastAsia="仿宋_GB2312" w:cs="仿宋"/>
                <w:sz w:val="24"/>
                <w:szCs w:val="30"/>
              </w:rPr>
            </w:pPr>
            <w:r>
              <w:rPr>
                <w:rFonts w:hint="eastAsia" w:ascii="仿宋_GB2312" w:hAnsi="仿宋" w:eastAsia="仿宋_GB2312" w:cs="仿宋"/>
                <w:sz w:val="24"/>
                <w:szCs w:val="30"/>
              </w:rPr>
              <w:t>5</w:t>
            </w:r>
          </w:p>
        </w:tc>
        <w:tc>
          <w:tcPr>
            <w:tcW w:w="2269" w:type="dxa"/>
            <w:vMerge w:val="restart"/>
            <w:vAlign w:val="center"/>
          </w:tcPr>
          <w:p>
            <w:pPr>
              <w:snapToGrid w:val="0"/>
              <w:spacing w:line="360" w:lineRule="exact"/>
              <w:jc w:val="center"/>
              <w:rPr>
                <w:rFonts w:hint="eastAsia" w:ascii="仿宋_GB2312" w:hAnsi="仿宋" w:eastAsia="仿宋_GB2312"/>
                <w:sz w:val="24"/>
                <w:szCs w:val="30"/>
              </w:rPr>
            </w:pPr>
            <w:r>
              <w:rPr>
                <w:rFonts w:hint="eastAsia" w:ascii="仿宋_GB2312" w:hAnsi="仿宋" w:eastAsia="仿宋_GB2312"/>
                <w:sz w:val="24"/>
                <w:szCs w:val="30"/>
              </w:rPr>
              <w:t>行道树</w:t>
            </w:r>
          </w:p>
          <w:p>
            <w:pPr>
              <w:snapToGrid w:val="0"/>
              <w:spacing w:line="360" w:lineRule="exact"/>
              <w:jc w:val="center"/>
              <w:rPr>
                <w:rFonts w:hint="eastAsia" w:ascii="仿宋_GB2312" w:hAnsi="仿宋" w:eastAsia="仿宋_GB2312"/>
                <w:sz w:val="24"/>
                <w:szCs w:val="30"/>
              </w:rPr>
            </w:pPr>
            <w:r>
              <w:rPr>
                <w:rFonts w:hint="eastAsia" w:ascii="仿宋_GB2312" w:hAnsi="仿宋" w:eastAsia="仿宋_GB2312"/>
                <w:sz w:val="24"/>
                <w:szCs w:val="30"/>
              </w:rPr>
              <w:t>挺拔健壮</w:t>
            </w:r>
          </w:p>
        </w:tc>
        <w:tc>
          <w:tcPr>
            <w:tcW w:w="9962" w:type="dxa"/>
            <w:vAlign w:val="center"/>
          </w:tcPr>
          <w:p>
            <w:pPr>
              <w:snapToGrid w:val="0"/>
              <w:spacing w:line="360" w:lineRule="exact"/>
              <w:jc w:val="lef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行道树要有群体特色效果、树干挺直，选用的品种、规格相对统一，无缺株，补植树品种、规格（树高一致，胸径误差≤20%）应保持一致，树冠须保留骨架（3--4根一级主枝）枝。</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sz w:val="24"/>
                <w:szCs w:val="30"/>
              </w:rPr>
            </w:pPr>
          </w:p>
        </w:tc>
        <w:tc>
          <w:tcPr>
            <w:tcW w:w="9962" w:type="dxa"/>
            <w:vAlign w:val="center"/>
          </w:tcPr>
          <w:p>
            <w:pPr>
              <w:snapToGrid w:val="0"/>
              <w:spacing w:line="360" w:lineRule="exact"/>
              <w:jc w:val="lef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树穴内基本无杂草，无杂物、无黄土裸露。</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sz w:val="24"/>
                <w:szCs w:val="30"/>
              </w:rPr>
            </w:pPr>
          </w:p>
        </w:tc>
        <w:tc>
          <w:tcPr>
            <w:tcW w:w="9962" w:type="dxa"/>
            <w:vAlign w:val="center"/>
          </w:tcPr>
          <w:p>
            <w:pPr>
              <w:snapToGrid w:val="0"/>
              <w:spacing w:line="360" w:lineRule="exact"/>
              <w:jc w:val="lef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及时抹芽，主干及一级枝不定芽不超过15cm。</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sz w:val="24"/>
                <w:szCs w:val="30"/>
              </w:rPr>
            </w:pPr>
          </w:p>
        </w:tc>
        <w:tc>
          <w:tcPr>
            <w:tcW w:w="9962" w:type="dxa"/>
            <w:vAlign w:val="center"/>
          </w:tcPr>
          <w:p>
            <w:pPr>
              <w:snapToGrid w:val="0"/>
              <w:spacing w:line="360" w:lineRule="exact"/>
              <w:jc w:val="lef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采用合理的修剪方式，根据立地条件适当控制植物高度和冠幅，不影响道路交通视线和设施。</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snapToGrid w:val="0"/>
              <w:spacing w:line="360" w:lineRule="exact"/>
              <w:jc w:val="center"/>
              <w:rPr>
                <w:rFonts w:hint="eastAsia" w:ascii="仿宋_GB2312" w:hAnsi="仿宋" w:eastAsia="仿宋_GB2312" w:cs="仿宋"/>
                <w:sz w:val="24"/>
                <w:szCs w:val="30"/>
              </w:rPr>
            </w:pPr>
            <w:r>
              <w:rPr>
                <w:rFonts w:hint="eastAsia" w:ascii="仿宋_GB2312" w:hAnsi="仿宋" w:eastAsia="仿宋_GB2312" w:cs="仿宋"/>
                <w:sz w:val="24"/>
                <w:szCs w:val="30"/>
              </w:rPr>
              <w:t>6</w:t>
            </w:r>
          </w:p>
        </w:tc>
        <w:tc>
          <w:tcPr>
            <w:tcW w:w="2269" w:type="dxa"/>
            <w:vMerge w:val="restart"/>
            <w:vAlign w:val="center"/>
          </w:tcPr>
          <w:p>
            <w:pPr>
              <w:snapToGrid w:val="0"/>
              <w:spacing w:line="360" w:lineRule="exact"/>
              <w:jc w:val="center"/>
              <w:rPr>
                <w:rFonts w:hint="eastAsia" w:ascii="仿宋_GB2312" w:hAnsi="仿宋" w:eastAsia="仿宋_GB2312" w:cs="仿宋"/>
                <w:bCs/>
                <w:color w:val="000000"/>
                <w:sz w:val="24"/>
                <w:szCs w:val="30"/>
              </w:rPr>
            </w:pPr>
            <w:r>
              <w:rPr>
                <w:rFonts w:hint="eastAsia" w:ascii="仿宋_GB2312" w:hAnsi="仿宋" w:eastAsia="仿宋_GB2312" w:cs="仿宋"/>
                <w:bCs/>
                <w:color w:val="000000"/>
                <w:sz w:val="24"/>
                <w:szCs w:val="30"/>
              </w:rPr>
              <w:t>花卉植物</w:t>
            </w:r>
          </w:p>
          <w:p>
            <w:pPr>
              <w:snapToGrid w:val="0"/>
              <w:spacing w:line="360" w:lineRule="exact"/>
              <w:jc w:val="center"/>
              <w:rPr>
                <w:rFonts w:hint="eastAsia" w:ascii="仿宋_GB2312" w:hAnsi="仿宋" w:eastAsia="仿宋_GB2312" w:cs="仿宋"/>
                <w:bCs/>
                <w:color w:val="000000"/>
                <w:sz w:val="24"/>
                <w:szCs w:val="30"/>
              </w:rPr>
            </w:pPr>
            <w:r>
              <w:rPr>
                <w:rFonts w:hint="eastAsia" w:ascii="仿宋_GB2312" w:hAnsi="仿宋" w:eastAsia="仿宋_GB2312" w:cs="仿宋"/>
                <w:bCs/>
                <w:color w:val="000000"/>
                <w:sz w:val="24"/>
                <w:szCs w:val="30"/>
              </w:rPr>
              <w:t>景观优美</w:t>
            </w:r>
          </w:p>
        </w:tc>
        <w:tc>
          <w:tcPr>
            <w:tcW w:w="9962" w:type="dxa"/>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精心设计、种植、养护，有全年用花计划，做到四季有花，花期整齐，图案美观，布置效果良好。</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bCs/>
                <w:color w:val="000000"/>
                <w:sz w:val="24"/>
                <w:szCs w:val="30"/>
              </w:rPr>
            </w:pPr>
          </w:p>
        </w:tc>
        <w:tc>
          <w:tcPr>
            <w:tcW w:w="9962" w:type="dxa"/>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花卉植株生长健壮，花色艳丽，始花期方可上花坛种植，株行距适宜，不露底土。</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bCs/>
                <w:color w:val="000000"/>
                <w:sz w:val="24"/>
                <w:szCs w:val="30"/>
              </w:rPr>
            </w:pPr>
          </w:p>
        </w:tc>
        <w:tc>
          <w:tcPr>
            <w:tcW w:w="9962" w:type="dxa"/>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无缺株倒伏，无枯枝残花，无杂草垃圾。</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sz w:val="24"/>
                <w:szCs w:val="30"/>
              </w:rPr>
            </w:pPr>
          </w:p>
        </w:tc>
        <w:tc>
          <w:tcPr>
            <w:tcW w:w="9962" w:type="dxa"/>
            <w:vAlign w:val="center"/>
          </w:tcPr>
          <w:p>
            <w:pPr>
              <w:snapToGrid w:val="0"/>
              <w:spacing w:line="360" w:lineRule="exact"/>
              <w:jc w:val="left"/>
              <w:rPr>
                <w:rFonts w:hint="eastAsia" w:ascii="仿宋_GB2312" w:hAnsi="仿宋" w:eastAsia="仿宋_GB2312" w:cs="仿宋"/>
                <w:sz w:val="24"/>
                <w:szCs w:val="30"/>
              </w:rPr>
            </w:pPr>
            <w:r>
              <w:rPr>
                <w:rFonts w:hint="eastAsia" w:ascii="仿宋_GB2312" w:hAnsi="仿宋" w:eastAsia="仿宋_GB2312" w:cs="仿宋"/>
                <w:color w:val="000000"/>
                <w:sz w:val="24"/>
                <w:szCs w:val="30"/>
                <w:shd w:val="clear" w:color="auto" w:fill="FFFFFF"/>
              </w:rPr>
              <w:t>宿根类花卉植物及时翻种、断根、间删。</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snapToGrid w:val="0"/>
              <w:spacing w:line="360" w:lineRule="exact"/>
              <w:jc w:val="center"/>
              <w:rPr>
                <w:rFonts w:hint="eastAsia" w:ascii="仿宋_GB2312" w:hAnsi="仿宋" w:eastAsia="仿宋_GB2312" w:cs="仿宋"/>
                <w:sz w:val="24"/>
                <w:szCs w:val="30"/>
              </w:rPr>
            </w:pPr>
            <w:r>
              <w:rPr>
                <w:rFonts w:hint="eastAsia" w:ascii="仿宋_GB2312" w:hAnsi="仿宋" w:eastAsia="仿宋_GB2312" w:cs="仿宋"/>
                <w:sz w:val="24"/>
                <w:szCs w:val="30"/>
              </w:rPr>
              <w:t>7</w:t>
            </w:r>
          </w:p>
        </w:tc>
        <w:tc>
          <w:tcPr>
            <w:tcW w:w="2269" w:type="dxa"/>
            <w:vMerge w:val="restart"/>
            <w:vAlign w:val="center"/>
          </w:tcPr>
          <w:p>
            <w:pPr>
              <w:snapToGrid w:val="0"/>
              <w:spacing w:line="360" w:lineRule="exact"/>
              <w:jc w:val="center"/>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草坪地被</w:t>
            </w:r>
          </w:p>
          <w:p>
            <w:pPr>
              <w:snapToGrid w:val="0"/>
              <w:spacing w:line="360" w:lineRule="exact"/>
              <w:jc w:val="center"/>
              <w:rPr>
                <w:rFonts w:hint="eastAsia" w:ascii="仿宋_GB2312" w:hAnsi="仿宋" w:eastAsia="仿宋_GB2312" w:cs="仿宋"/>
                <w:bCs/>
                <w:color w:val="000000"/>
                <w:sz w:val="24"/>
                <w:szCs w:val="30"/>
              </w:rPr>
            </w:pPr>
            <w:r>
              <w:rPr>
                <w:rFonts w:hint="eastAsia" w:ascii="仿宋_GB2312" w:hAnsi="仿宋" w:eastAsia="仿宋_GB2312" w:cs="仿宋"/>
                <w:color w:val="000000"/>
                <w:sz w:val="24"/>
                <w:szCs w:val="30"/>
                <w:shd w:val="clear" w:color="auto" w:fill="FFFFFF"/>
              </w:rPr>
              <w:t>生长健壮</w:t>
            </w:r>
          </w:p>
        </w:tc>
        <w:tc>
          <w:tcPr>
            <w:tcW w:w="9962" w:type="dxa"/>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草种基本纯正，生长茂盛，边缘线清晰，有一定厚度，草根不裸露。</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color w:val="000000"/>
                <w:sz w:val="24"/>
                <w:szCs w:val="30"/>
                <w:shd w:val="clear" w:color="auto" w:fill="FFFFFF"/>
              </w:rPr>
            </w:pPr>
          </w:p>
        </w:tc>
        <w:tc>
          <w:tcPr>
            <w:tcW w:w="9962" w:type="dxa"/>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草坪基本无杂草、无空秃，护栏等防护设施完好美观。</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color w:val="000000"/>
                <w:sz w:val="24"/>
                <w:szCs w:val="30"/>
                <w:shd w:val="clear" w:color="auto" w:fill="FFFFFF"/>
              </w:rPr>
            </w:pPr>
          </w:p>
        </w:tc>
        <w:tc>
          <w:tcPr>
            <w:tcW w:w="9962" w:type="dxa"/>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草坪无明显枯黄现象，草高不超过8cm。</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color w:val="000000"/>
                <w:sz w:val="24"/>
                <w:szCs w:val="30"/>
                <w:shd w:val="clear" w:color="auto" w:fill="FFFFFF"/>
              </w:rPr>
            </w:pPr>
          </w:p>
        </w:tc>
        <w:tc>
          <w:tcPr>
            <w:tcW w:w="9962" w:type="dxa"/>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草坪保持整洁，无明显石块、杂物、果壳纸屑及其它各类垃圾。</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snapToGrid w:val="0"/>
              <w:spacing w:line="360" w:lineRule="exact"/>
              <w:jc w:val="center"/>
              <w:rPr>
                <w:rFonts w:hint="eastAsia" w:ascii="仿宋_GB2312" w:hAnsi="仿宋" w:eastAsia="仿宋_GB2312" w:cs="仿宋"/>
                <w:sz w:val="24"/>
                <w:szCs w:val="30"/>
              </w:rPr>
            </w:pPr>
            <w:r>
              <w:rPr>
                <w:rFonts w:hint="eastAsia" w:ascii="仿宋_GB2312" w:hAnsi="仿宋" w:eastAsia="仿宋_GB2312" w:cs="仿宋"/>
                <w:sz w:val="24"/>
                <w:szCs w:val="30"/>
              </w:rPr>
              <w:t>8</w:t>
            </w:r>
          </w:p>
        </w:tc>
        <w:tc>
          <w:tcPr>
            <w:tcW w:w="2269" w:type="dxa"/>
            <w:vMerge w:val="restart"/>
            <w:vAlign w:val="center"/>
          </w:tcPr>
          <w:p>
            <w:pPr>
              <w:snapToGrid w:val="0"/>
              <w:spacing w:line="360" w:lineRule="exact"/>
              <w:jc w:val="center"/>
              <w:rPr>
                <w:rFonts w:hint="eastAsia" w:ascii="仿宋_GB2312" w:hAnsi="仿宋" w:eastAsia="仿宋_GB2312" w:cs="仿宋"/>
                <w:color w:val="000000"/>
                <w:kern w:val="0"/>
                <w:sz w:val="24"/>
                <w:szCs w:val="30"/>
              </w:rPr>
            </w:pPr>
            <w:r>
              <w:rPr>
                <w:rFonts w:hint="eastAsia" w:ascii="仿宋_GB2312" w:hAnsi="仿宋" w:eastAsia="仿宋_GB2312" w:cs="仿宋"/>
                <w:color w:val="000000"/>
                <w:sz w:val="24"/>
                <w:szCs w:val="30"/>
                <w:shd w:val="clear" w:color="auto" w:fill="FFFFFF"/>
              </w:rPr>
              <w:t>病虫害防治及时到位</w:t>
            </w:r>
          </w:p>
        </w:tc>
        <w:tc>
          <w:tcPr>
            <w:tcW w:w="9962" w:type="dxa"/>
            <w:vAlign w:val="center"/>
          </w:tcPr>
          <w:p>
            <w:pPr>
              <w:snapToGrid w:val="0"/>
              <w:spacing w:line="360" w:lineRule="exact"/>
              <w:rPr>
                <w:rFonts w:hint="eastAsia" w:ascii="仿宋_GB2312" w:hAnsi="仿宋" w:eastAsia="仿宋_GB2312" w:cs="仿宋"/>
                <w:color w:val="000000"/>
                <w:kern w:val="0"/>
                <w:sz w:val="24"/>
                <w:szCs w:val="30"/>
              </w:rPr>
            </w:pPr>
            <w:r>
              <w:rPr>
                <w:rFonts w:hint="eastAsia" w:ascii="仿宋_GB2312" w:hAnsi="仿宋" w:eastAsia="仿宋_GB2312" w:cs="仿宋"/>
                <w:color w:val="000000"/>
                <w:sz w:val="24"/>
                <w:szCs w:val="30"/>
                <w:shd w:val="clear" w:color="auto" w:fill="FFFFFF"/>
              </w:rPr>
              <w:t>提倡综合防治，以防为主。病虫害危害应控制在以不影响观赏效果的范围之内。</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color w:val="000000"/>
                <w:sz w:val="24"/>
                <w:szCs w:val="30"/>
                <w:shd w:val="clear" w:color="auto" w:fill="FFFFFF"/>
              </w:rPr>
            </w:pPr>
          </w:p>
        </w:tc>
        <w:tc>
          <w:tcPr>
            <w:tcW w:w="9962" w:type="dxa"/>
            <w:vAlign w:val="center"/>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其中食叶性害虫危害的叶片，每株不超过10%。</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color w:val="000000"/>
                <w:sz w:val="24"/>
                <w:szCs w:val="30"/>
                <w:shd w:val="clear" w:color="auto" w:fill="FFFFFF"/>
              </w:rPr>
            </w:pPr>
          </w:p>
        </w:tc>
        <w:tc>
          <w:tcPr>
            <w:tcW w:w="9962" w:type="dxa"/>
            <w:vAlign w:val="center"/>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刺吸性害虫危害的叶片，每株不超过20%。</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color w:val="000000"/>
                <w:sz w:val="24"/>
                <w:szCs w:val="30"/>
                <w:shd w:val="clear" w:color="auto" w:fill="FFFFFF"/>
              </w:rPr>
            </w:pPr>
          </w:p>
        </w:tc>
        <w:tc>
          <w:tcPr>
            <w:tcW w:w="9962" w:type="dxa"/>
            <w:vAlign w:val="center"/>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无蛀干性害虫的活虫、活卵。</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snapToGrid w:val="0"/>
              <w:spacing w:line="360" w:lineRule="exact"/>
              <w:jc w:val="center"/>
              <w:rPr>
                <w:rFonts w:hint="eastAsia" w:ascii="仿宋_GB2312" w:hAnsi="仿宋" w:eastAsia="仿宋_GB2312" w:cs="仿宋"/>
                <w:sz w:val="24"/>
                <w:szCs w:val="30"/>
              </w:rPr>
            </w:pPr>
            <w:r>
              <w:rPr>
                <w:rFonts w:hint="eastAsia" w:ascii="仿宋_GB2312" w:hAnsi="仿宋" w:eastAsia="仿宋_GB2312" w:cs="仿宋"/>
                <w:sz w:val="24"/>
                <w:szCs w:val="30"/>
              </w:rPr>
              <w:t>9</w:t>
            </w:r>
          </w:p>
        </w:tc>
        <w:tc>
          <w:tcPr>
            <w:tcW w:w="2269" w:type="dxa"/>
            <w:vMerge w:val="restart"/>
            <w:vAlign w:val="center"/>
          </w:tcPr>
          <w:p>
            <w:pPr>
              <w:snapToGrid w:val="0"/>
              <w:spacing w:line="360" w:lineRule="exact"/>
              <w:jc w:val="center"/>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园林土壤</w:t>
            </w:r>
          </w:p>
          <w:p>
            <w:pPr>
              <w:snapToGrid w:val="0"/>
              <w:spacing w:line="360" w:lineRule="exact"/>
              <w:jc w:val="center"/>
              <w:rPr>
                <w:rFonts w:hint="eastAsia" w:ascii="仿宋_GB2312" w:hAnsi="仿宋" w:eastAsia="仿宋_GB2312" w:cs="仿宋"/>
                <w:bCs/>
                <w:color w:val="000000"/>
                <w:sz w:val="24"/>
                <w:szCs w:val="30"/>
              </w:rPr>
            </w:pPr>
            <w:r>
              <w:rPr>
                <w:rFonts w:hint="eastAsia" w:ascii="仿宋_GB2312" w:hAnsi="仿宋" w:eastAsia="仿宋_GB2312" w:cs="仿宋"/>
                <w:color w:val="000000"/>
                <w:sz w:val="24"/>
                <w:szCs w:val="30"/>
                <w:shd w:val="clear" w:color="auto" w:fill="FFFFFF"/>
              </w:rPr>
              <w:t>肥力良好</w:t>
            </w:r>
          </w:p>
        </w:tc>
        <w:tc>
          <w:tcPr>
            <w:tcW w:w="9962" w:type="dxa"/>
            <w:vAlign w:val="center"/>
          </w:tcPr>
          <w:p>
            <w:pPr>
              <w:snapToGrid w:val="0"/>
              <w:spacing w:line="360" w:lineRule="exact"/>
              <w:rPr>
                <w:rFonts w:hint="eastAsia" w:ascii="仿宋_GB2312" w:hAnsi="仿宋" w:eastAsia="仿宋_GB2312" w:cs="仿宋"/>
                <w:color w:val="000000"/>
                <w:kern w:val="0"/>
                <w:sz w:val="24"/>
                <w:szCs w:val="30"/>
              </w:rPr>
            </w:pPr>
            <w:r>
              <w:rPr>
                <w:rFonts w:hint="eastAsia" w:ascii="仿宋_GB2312" w:hAnsi="仿宋" w:eastAsia="仿宋_GB2312" w:cs="仿宋"/>
                <w:color w:val="000000"/>
                <w:sz w:val="24"/>
                <w:szCs w:val="30"/>
                <w:shd w:val="clear" w:color="auto" w:fill="FFFFFF"/>
              </w:rPr>
              <w:t>土壤疏松，无积水，根据植物特点与气候情况及时施肥，增强土壤肥力。</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color w:val="000000"/>
                <w:sz w:val="24"/>
                <w:szCs w:val="30"/>
                <w:shd w:val="clear" w:color="auto" w:fill="FFFFFF"/>
              </w:rPr>
            </w:pPr>
          </w:p>
        </w:tc>
        <w:tc>
          <w:tcPr>
            <w:tcW w:w="9962" w:type="dxa"/>
            <w:vAlign w:val="center"/>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栽培基质应具有一定的透水、透气、保肥能力，无板结与龟裂现象。</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vAlign w:val="center"/>
          </w:tcPr>
          <w:p>
            <w:pPr>
              <w:snapToGrid w:val="0"/>
              <w:spacing w:line="360" w:lineRule="exact"/>
              <w:jc w:val="center"/>
              <w:rPr>
                <w:rFonts w:hint="eastAsia" w:ascii="仿宋_GB2312" w:hAnsi="仿宋" w:eastAsia="仿宋_GB2312" w:cs="仿宋"/>
                <w:color w:val="000000"/>
                <w:sz w:val="24"/>
                <w:szCs w:val="30"/>
                <w:shd w:val="clear" w:color="auto" w:fill="FFFFFF"/>
              </w:rPr>
            </w:pPr>
          </w:p>
        </w:tc>
        <w:tc>
          <w:tcPr>
            <w:tcW w:w="9962" w:type="dxa"/>
            <w:vAlign w:val="center"/>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土壤无块石及建筑垃圾。</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snapToGrid w:val="0"/>
              <w:spacing w:line="360" w:lineRule="exact"/>
              <w:jc w:val="center"/>
              <w:rPr>
                <w:rFonts w:hint="eastAsia" w:ascii="仿宋_GB2312" w:hAnsi="仿宋" w:eastAsia="仿宋_GB2312" w:cs="仿宋"/>
                <w:sz w:val="24"/>
                <w:szCs w:val="30"/>
              </w:rPr>
            </w:pPr>
            <w:r>
              <w:rPr>
                <w:rFonts w:hint="eastAsia" w:ascii="仿宋_GB2312" w:hAnsi="仿宋" w:eastAsia="仿宋_GB2312" w:cs="仿宋"/>
                <w:sz w:val="24"/>
                <w:szCs w:val="30"/>
              </w:rPr>
              <w:t>10</w:t>
            </w:r>
          </w:p>
        </w:tc>
        <w:tc>
          <w:tcPr>
            <w:tcW w:w="2269" w:type="dxa"/>
            <w:vMerge w:val="restart"/>
            <w:vAlign w:val="center"/>
          </w:tcPr>
          <w:p>
            <w:pPr>
              <w:snapToGrid w:val="0"/>
              <w:spacing w:line="360" w:lineRule="exact"/>
              <w:jc w:val="center"/>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绿化工程</w:t>
            </w:r>
          </w:p>
          <w:p>
            <w:pPr>
              <w:snapToGrid w:val="0"/>
              <w:spacing w:line="360" w:lineRule="exact"/>
              <w:jc w:val="center"/>
              <w:rPr>
                <w:rFonts w:hint="eastAsia" w:ascii="仿宋_GB2312" w:hAnsi="微软雅黑" w:eastAsia="仿宋_GB2312" w:cs="微软雅黑"/>
                <w:color w:val="000000"/>
                <w:sz w:val="24"/>
                <w:szCs w:val="30"/>
                <w:shd w:val="clear" w:color="auto" w:fill="FFFFFF"/>
              </w:rPr>
            </w:pPr>
            <w:r>
              <w:rPr>
                <w:rFonts w:hint="eastAsia" w:ascii="仿宋_GB2312" w:hAnsi="仿宋" w:eastAsia="仿宋_GB2312" w:cs="仿宋"/>
                <w:color w:val="000000"/>
                <w:sz w:val="24"/>
                <w:szCs w:val="30"/>
                <w:shd w:val="clear" w:color="auto" w:fill="FFFFFF"/>
              </w:rPr>
              <w:t>扬尘控制有效</w:t>
            </w:r>
          </w:p>
        </w:tc>
        <w:tc>
          <w:tcPr>
            <w:tcW w:w="9962" w:type="dxa"/>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严格实行“杭州市建设工程控尘十条”，全面落实扬尘治理“8个100%”相关要求，做好每日洒水降尘，湿法作业，净车出场。</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tcPr>
          <w:p>
            <w:pPr>
              <w:snapToGrid w:val="0"/>
              <w:spacing w:line="360" w:lineRule="exact"/>
              <w:jc w:val="center"/>
              <w:rPr>
                <w:rFonts w:hint="eastAsia" w:ascii="仿宋_GB2312" w:hAnsi="微软雅黑" w:eastAsia="仿宋_GB2312" w:cs="微软雅黑"/>
                <w:color w:val="000000"/>
                <w:sz w:val="24"/>
                <w:szCs w:val="30"/>
                <w:shd w:val="clear" w:color="auto" w:fill="FFFFFF"/>
              </w:rPr>
            </w:pPr>
          </w:p>
        </w:tc>
        <w:tc>
          <w:tcPr>
            <w:tcW w:w="9962" w:type="dxa"/>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苗木搬运过程中无土球松散、泥土飞扬洒落,苗木种植后及时浇水，土层低于侧石3-5cm，防止溢土。</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tcPr>
          <w:p>
            <w:pPr>
              <w:snapToGrid w:val="0"/>
              <w:spacing w:line="360" w:lineRule="exact"/>
              <w:jc w:val="center"/>
              <w:rPr>
                <w:rFonts w:hint="eastAsia" w:ascii="仿宋_GB2312" w:hAnsi="微软雅黑" w:eastAsia="仿宋_GB2312" w:cs="微软雅黑"/>
                <w:color w:val="000000"/>
                <w:sz w:val="24"/>
                <w:szCs w:val="30"/>
                <w:shd w:val="clear" w:color="auto" w:fill="FFFFFF"/>
              </w:rPr>
            </w:pPr>
          </w:p>
        </w:tc>
        <w:tc>
          <w:tcPr>
            <w:tcW w:w="9962" w:type="dxa"/>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超过24小时暂不种苗的区域采取土工布覆盖。</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tcPr>
          <w:p>
            <w:pPr>
              <w:snapToGrid w:val="0"/>
              <w:spacing w:line="360" w:lineRule="exact"/>
              <w:jc w:val="center"/>
              <w:rPr>
                <w:rFonts w:hint="eastAsia" w:ascii="仿宋_GB2312" w:hAnsi="微软雅黑" w:eastAsia="仿宋_GB2312" w:cs="微软雅黑"/>
                <w:color w:val="000000"/>
                <w:sz w:val="24"/>
                <w:szCs w:val="30"/>
                <w:shd w:val="clear" w:color="auto" w:fill="FFFFFF"/>
              </w:rPr>
            </w:pPr>
          </w:p>
        </w:tc>
        <w:tc>
          <w:tcPr>
            <w:tcW w:w="9962" w:type="dxa"/>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对封闭式、项目投资规模200万以上、施工面积10000</w:t>
            </w:r>
            <w:r>
              <w:rPr>
                <w:rFonts w:hint="eastAsia" w:ascii="仿宋_GB2312" w:hAnsi="仿宋" w:eastAsia="仿宋" w:cs="仿宋"/>
                <w:color w:val="000000"/>
                <w:sz w:val="24"/>
                <w:szCs w:val="30"/>
                <w:shd w:val="clear" w:color="auto" w:fill="FFFFFF"/>
              </w:rPr>
              <w:t>㎡</w:t>
            </w:r>
            <w:r>
              <w:rPr>
                <w:rFonts w:hint="eastAsia" w:ascii="仿宋_GB2312" w:hAnsi="仿宋" w:eastAsia="仿宋_GB2312" w:cs="仿宋"/>
                <w:color w:val="000000"/>
                <w:sz w:val="24"/>
                <w:szCs w:val="30"/>
                <w:shd w:val="clear" w:color="auto" w:fill="FFFFFF"/>
              </w:rPr>
              <w:t>以上且工期在3个月以上的园林绿化在建工地，在开工后一月之内基本完成扬尘在线监测设施的安装工作，确保监测工作正常开展。</w:t>
            </w:r>
          </w:p>
        </w:tc>
        <w:tc>
          <w:tcPr>
            <w:tcW w:w="987" w:type="dxa"/>
          </w:tcPr>
          <w:p>
            <w:pPr>
              <w:snapToGrid w:val="0"/>
              <w:spacing w:line="360" w:lineRule="exact"/>
              <w:rPr>
                <w:rFonts w:hint="eastAsia" w:ascii="仿宋_GB2312" w:hAnsi="仿宋"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napToGrid w:val="0"/>
              <w:spacing w:line="360" w:lineRule="exact"/>
              <w:jc w:val="center"/>
              <w:rPr>
                <w:rFonts w:hint="eastAsia" w:ascii="仿宋_GB2312" w:hAnsi="仿宋" w:eastAsia="仿宋_GB2312" w:cs="仿宋"/>
                <w:sz w:val="24"/>
                <w:szCs w:val="30"/>
              </w:rPr>
            </w:pPr>
          </w:p>
        </w:tc>
        <w:tc>
          <w:tcPr>
            <w:tcW w:w="2269" w:type="dxa"/>
            <w:vMerge w:val="continue"/>
          </w:tcPr>
          <w:p>
            <w:pPr>
              <w:snapToGrid w:val="0"/>
              <w:spacing w:line="360" w:lineRule="exact"/>
              <w:jc w:val="center"/>
              <w:rPr>
                <w:rFonts w:hint="eastAsia" w:ascii="仿宋_GB2312" w:hAnsi="微软雅黑" w:eastAsia="仿宋_GB2312" w:cs="微软雅黑"/>
                <w:color w:val="000000"/>
                <w:sz w:val="24"/>
                <w:szCs w:val="30"/>
                <w:shd w:val="clear" w:color="auto" w:fill="FFFFFF"/>
              </w:rPr>
            </w:pPr>
          </w:p>
        </w:tc>
        <w:tc>
          <w:tcPr>
            <w:tcW w:w="9962" w:type="dxa"/>
          </w:tcPr>
          <w:p>
            <w:pPr>
              <w:snapToGrid w:val="0"/>
              <w:spacing w:line="360" w:lineRule="exact"/>
              <w:rPr>
                <w:rFonts w:hint="eastAsia" w:ascii="仿宋_GB2312" w:hAnsi="仿宋" w:eastAsia="仿宋_GB2312" w:cs="仿宋"/>
                <w:color w:val="000000"/>
                <w:sz w:val="24"/>
                <w:szCs w:val="30"/>
                <w:shd w:val="clear" w:color="auto" w:fill="FFFFFF"/>
              </w:rPr>
            </w:pPr>
            <w:r>
              <w:rPr>
                <w:rFonts w:hint="eastAsia" w:ascii="仿宋_GB2312" w:hAnsi="仿宋" w:eastAsia="仿宋_GB2312" w:cs="仿宋"/>
                <w:color w:val="000000"/>
                <w:sz w:val="24"/>
                <w:szCs w:val="30"/>
                <w:shd w:val="clear" w:color="auto" w:fill="FFFFFF"/>
              </w:rPr>
              <w:t>对于需要落实临时覆绿等控尘措施的暂不开发土地，按照有关要求及时覆绿；有条件地块可以采用景观化处理方式。</w:t>
            </w:r>
          </w:p>
        </w:tc>
        <w:tc>
          <w:tcPr>
            <w:tcW w:w="987" w:type="dxa"/>
          </w:tcPr>
          <w:p>
            <w:pPr>
              <w:snapToGrid w:val="0"/>
              <w:spacing w:line="360" w:lineRule="exact"/>
              <w:rPr>
                <w:rFonts w:hint="eastAsia" w:ascii="仿宋_GB2312" w:hAnsi="仿宋" w:eastAsia="仿宋_GB2312"/>
                <w:sz w:val="24"/>
                <w:szCs w:val="30"/>
              </w:rPr>
            </w:pPr>
          </w:p>
        </w:tc>
      </w:tr>
    </w:tbl>
    <w:p>
      <w:pPr>
        <w:spacing w:line="360" w:lineRule="exact"/>
        <w:rPr>
          <w:sz w:val="24"/>
        </w:rPr>
      </w:pPr>
    </w:p>
    <w:p>
      <w:pPr>
        <w:spacing w:line="360" w:lineRule="exact"/>
        <w:rPr>
          <w:sz w:val="24"/>
        </w:rPr>
      </w:pPr>
    </w:p>
    <w:p>
      <w:pPr>
        <w:snapToGrid w:val="0"/>
        <w:spacing w:line="360" w:lineRule="exact"/>
        <w:jc w:val="center"/>
        <w:rPr>
          <w:rFonts w:ascii="仿宋" w:hAnsi="仿宋" w:eastAsia="仿宋"/>
          <w:sz w:val="24"/>
        </w:rPr>
      </w:pPr>
    </w:p>
    <w:p>
      <w:pPr>
        <w:pStyle w:val="4"/>
        <w:snapToGrid w:val="0"/>
        <w:ind w:firstLine="0" w:firstLineChars="0"/>
        <w:jc w:val="center"/>
        <w:rPr>
          <w:rFonts w:hint="eastAsia" w:ascii="黑体" w:hAnsi="黑体" w:eastAsia="黑体" w:cs="楷体_GB2312"/>
          <w:bCs/>
          <w:sz w:val="36"/>
          <w:szCs w:val="36"/>
        </w:rPr>
      </w:pPr>
      <w:r>
        <w:rPr>
          <w:rFonts w:hint="eastAsia" w:ascii="黑体" w:hAnsi="黑体" w:eastAsia="黑体" w:cs="楷体_GB2312"/>
          <w:bCs/>
          <w:sz w:val="36"/>
          <w:szCs w:val="36"/>
        </w:rPr>
        <w:t>（八）道路交通秩序整治标准和要求</w:t>
      </w:r>
    </w:p>
    <w:p>
      <w:pPr>
        <w:pStyle w:val="4"/>
        <w:snapToGrid w:val="0"/>
        <w:ind w:firstLine="0" w:firstLineChars="0"/>
        <w:jc w:val="center"/>
        <w:rPr>
          <w:rFonts w:ascii="黑体" w:hAnsi="黑体" w:eastAsia="黑体" w:cs="楷体_GB2312"/>
          <w:bCs/>
          <w:sz w:val="24"/>
          <w:szCs w:val="36"/>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2109"/>
        <w:gridCol w:w="9424"/>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Align w:val="center"/>
          </w:tcPr>
          <w:p>
            <w:pPr>
              <w:pStyle w:val="4"/>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序号</w:t>
            </w:r>
          </w:p>
        </w:tc>
        <w:tc>
          <w:tcPr>
            <w:tcW w:w="2109" w:type="dxa"/>
            <w:vAlign w:val="center"/>
          </w:tcPr>
          <w:p>
            <w:pPr>
              <w:pStyle w:val="4"/>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项目</w:t>
            </w:r>
          </w:p>
        </w:tc>
        <w:tc>
          <w:tcPr>
            <w:tcW w:w="9424" w:type="dxa"/>
            <w:vAlign w:val="center"/>
          </w:tcPr>
          <w:p>
            <w:pPr>
              <w:pStyle w:val="4"/>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整治标准和要求</w:t>
            </w:r>
          </w:p>
        </w:tc>
        <w:tc>
          <w:tcPr>
            <w:tcW w:w="973" w:type="dxa"/>
            <w:vAlign w:val="center"/>
          </w:tcPr>
          <w:p>
            <w:pPr>
              <w:pStyle w:val="4"/>
              <w:spacing w:line="360" w:lineRule="exact"/>
              <w:ind w:firstLine="0" w:firstLineChars="0"/>
              <w:jc w:val="center"/>
              <w:rPr>
                <w:rFonts w:hint="eastAsia" w:ascii="黑体" w:hAnsi="黑体" w:eastAsia="黑体" w:cs="黑体"/>
                <w:sz w:val="24"/>
                <w:szCs w:val="30"/>
              </w:rPr>
            </w:pPr>
            <w:r>
              <w:rPr>
                <w:rFonts w:hint="eastAsia" w:ascii="黑体" w:hAnsi="黑体" w:eastAsia="黑体" w:cs="黑体"/>
                <w:sz w:val="24"/>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restart"/>
            <w:vAlign w:val="center"/>
          </w:tcPr>
          <w:p>
            <w:pPr>
              <w:spacing w:line="360" w:lineRule="exact"/>
              <w:jc w:val="center"/>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1</w:t>
            </w:r>
          </w:p>
        </w:tc>
        <w:tc>
          <w:tcPr>
            <w:tcW w:w="2109" w:type="dxa"/>
            <w:vMerge w:val="restart"/>
            <w:vAlign w:val="center"/>
          </w:tcPr>
          <w:p>
            <w:pPr>
              <w:spacing w:line="360" w:lineRule="exac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严处重点交通违法</w:t>
            </w:r>
          </w:p>
        </w:tc>
        <w:tc>
          <w:tcPr>
            <w:tcW w:w="9424" w:type="dxa"/>
            <w:vAlign w:val="center"/>
          </w:tcPr>
          <w:p>
            <w:pPr>
              <w:spacing w:line="360" w:lineRule="exac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加强桥梁、快速路等货运车辆超限、超载、闯禁违法管理，按照发现一起查处一起，不发生涉及城市桥梁、快速路等道路基础设施安全事故。</w:t>
            </w:r>
          </w:p>
        </w:tc>
        <w:tc>
          <w:tcPr>
            <w:tcW w:w="973" w:type="dxa"/>
            <w:vAlign w:val="center"/>
          </w:tcPr>
          <w:p>
            <w:pPr>
              <w:spacing w:line="360" w:lineRule="exact"/>
              <w:jc w:val="center"/>
              <w:rPr>
                <w:rFonts w:hint="eastAsia" w:ascii="仿宋_GB2312" w:hAnsi="仿宋_GB2312" w:eastAsia="仿宋_GB2312"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pacing w:line="360" w:lineRule="exact"/>
              <w:jc w:val="center"/>
              <w:rPr>
                <w:rFonts w:hint="eastAsia" w:ascii="仿宋_GB2312" w:hAnsi="仿宋_GB2312" w:eastAsia="仿宋_GB2312" w:cs="仿宋_GB2312"/>
                <w:sz w:val="24"/>
                <w:szCs w:val="30"/>
              </w:rPr>
            </w:pPr>
          </w:p>
        </w:tc>
        <w:tc>
          <w:tcPr>
            <w:tcW w:w="2109" w:type="dxa"/>
            <w:vMerge w:val="continue"/>
            <w:vAlign w:val="center"/>
          </w:tcPr>
          <w:p>
            <w:pPr>
              <w:spacing w:line="360" w:lineRule="exact"/>
              <w:jc w:val="center"/>
              <w:rPr>
                <w:rFonts w:hint="eastAsia" w:ascii="仿宋_GB2312" w:hAnsi="仿宋_GB2312" w:eastAsia="仿宋_GB2312" w:cs="仿宋_GB2312"/>
                <w:color w:val="FF0000"/>
                <w:sz w:val="24"/>
                <w:szCs w:val="30"/>
              </w:rPr>
            </w:pPr>
          </w:p>
        </w:tc>
        <w:tc>
          <w:tcPr>
            <w:tcW w:w="9424" w:type="dxa"/>
            <w:vAlign w:val="center"/>
          </w:tcPr>
          <w:p>
            <w:pPr>
              <w:spacing w:line="360" w:lineRule="exac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加大酒驾、毒驾、闯红灯等重点违法查处，每周组织一次全市酒驾集中整治行动。加大地铁站、主次干道等违法停车管理，对影响通行和安全的发现一起抄告一起、通知一起，对上述区域道路违法停放在机动车的一律拖离。</w:t>
            </w:r>
          </w:p>
        </w:tc>
        <w:tc>
          <w:tcPr>
            <w:tcW w:w="973" w:type="dxa"/>
            <w:vAlign w:val="center"/>
          </w:tcPr>
          <w:p>
            <w:pPr>
              <w:spacing w:line="360" w:lineRule="exact"/>
              <w:jc w:val="center"/>
              <w:rPr>
                <w:rFonts w:hint="eastAsia" w:ascii="仿宋_GB2312" w:hAnsi="仿宋_GB2312" w:eastAsia="仿宋_GB2312"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pacing w:line="360" w:lineRule="exact"/>
              <w:jc w:val="center"/>
              <w:rPr>
                <w:rFonts w:hint="eastAsia" w:ascii="仿宋_GB2312" w:hAnsi="仿宋_GB2312" w:eastAsia="仿宋_GB2312" w:cs="仿宋_GB2312"/>
                <w:sz w:val="24"/>
                <w:szCs w:val="30"/>
              </w:rPr>
            </w:pPr>
          </w:p>
        </w:tc>
        <w:tc>
          <w:tcPr>
            <w:tcW w:w="2109" w:type="dxa"/>
            <w:vMerge w:val="continue"/>
            <w:vAlign w:val="center"/>
          </w:tcPr>
          <w:p>
            <w:pPr>
              <w:spacing w:line="360" w:lineRule="exact"/>
              <w:jc w:val="center"/>
              <w:rPr>
                <w:rFonts w:hint="eastAsia" w:ascii="仿宋_GB2312" w:hAnsi="仿宋_GB2312" w:eastAsia="仿宋_GB2312" w:cs="仿宋_GB2312"/>
                <w:color w:val="FF0000"/>
                <w:sz w:val="24"/>
                <w:szCs w:val="30"/>
              </w:rPr>
            </w:pPr>
          </w:p>
        </w:tc>
        <w:tc>
          <w:tcPr>
            <w:tcW w:w="9424" w:type="dxa"/>
            <w:vAlign w:val="center"/>
          </w:tcPr>
          <w:p>
            <w:pPr>
              <w:spacing w:line="360" w:lineRule="exact"/>
              <w:rPr>
                <w:rFonts w:hint="eastAsia" w:ascii="仿宋_GB2312" w:hAnsi="仿宋_GB2312" w:eastAsia="仿宋_GB2312" w:cs="仿宋_GB2312"/>
                <w:sz w:val="24"/>
                <w:szCs w:val="30"/>
              </w:rPr>
            </w:pPr>
            <w:r>
              <w:rPr>
                <w:rFonts w:hint="eastAsia" w:ascii="仿宋_GB2312" w:hAnsi="仿宋" w:eastAsia="仿宋_GB2312"/>
                <w:sz w:val="24"/>
                <w:szCs w:val="30"/>
              </w:rPr>
              <w:t>加强“文明行车”管理，加大对机动车司乘人员在城市道路乱扔垃圾、车窗抛物等违法行为的查处力度。</w:t>
            </w:r>
          </w:p>
        </w:tc>
        <w:tc>
          <w:tcPr>
            <w:tcW w:w="973" w:type="dxa"/>
            <w:vAlign w:val="center"/>
          </w:tcPr>
          <w:p>
            <w:pPr>
              <w:spacing w:line="360" w:lineRule="exact"/>
              <w:jc w:val="center"/>
              <w:rPr>
                <w:rFonts w:hint="eastAsia" w:ascii="仿宋_GB2312" w:hAnsi="仿宋_GB2312" w:eastAsia="仿宋_GB2312"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954" w:type="dxa"/>
            <w:vMerge w:val="continue"/>
            <w:vAlign w:val="center"/>
          </w:tcPr>
          <w:p>
            <w:pPr>
              <w:spacing w:line="360" w:lineRule="exact"/>
              <w:jc w:val="center"/>
              <w:rPr>
                <w:rFonts w:hint="eastAsia" w:ascii="仿宋_GB2312" w:hAnsi="仿宋_GB2312" w:eastAsia="仿宋_GB2312" w:cs="仿宋_GB2312"/>
                <w:sz w:val="24"/>
                <w:szCs w:val="30"/>
              </w:rPr>
            </w:pPr>
          </w:p>
        </w:tc>
        <w:tc>
          <w:tcPr>
            <w:tcW w:w="2109" w:type="dxa"/>
            <w:vMerge w:val="continue"/>
            <w:vAlign w:val="center"/>
          </w:tcPr>
          <w:p>
            <w:pPr>
              <w:spacing w:line="360" w:lineRule="exact"/>
              <w:jc w:val="center"/>
              <w:rPr>
                <w:rFonts w:hint="eastAsia" w:ascii="仿宋_GB2312" w:hAnsi="仿宋_GB2312" w:eastAsia="仿宋_GB2312" w:cs="仿宋_GB2312"/>
                <w:color w:val="FF0000"/>
                <w:sz w:val="24"/>
                <w:szCs w:val="30"/>
              </w:rPr>
            </w:pPr>
          </w:p>
        </w:tc>
        <w:tc>
          <w:tcPr>
            <w:tcW w:w="9424" w:type="dxa"/>
            <w:vAlign w:val="center"/>
          </w:tcPr>
          <w:p>
            <w:pPr>
              <w:spacing w:line="360" w:lineRule="exact"/>
              <w:rPr>
                <w:rFonts w:hint="eastAsia" w:ascii="仿宋_GB2312" w:hAnsi="仿宋_GB2312" w:eastAsia="仿宋_GB2312" w:cs="仿宋_GB2312"/>
                <w:sz w:val="24"/>
                <w:szCs w:val="30"/>
              </w:rPr>
            </w:pPr>
            <w:r>
              <w:rPr>
                <w:rFonts w:hint="eastAsia" w:ascii="仿宋_GB2312" w:hAnsi="仿宋_GB2312" w:eastAsia="仿宋_GB2312" w:cs="仿宋_GB2312"/>
                <w:bCs/>
                <w:sz w:val="24"/>
                <w:szCs w:val="30"/>
              </w:rPr>
              <w:t>深入开展“礼让斑马线”活动，未礼让斑马线的车辆控制1辆/15波过街行人以内。</w:t>
            </w:r>
          </w:p>
        </w:tc>
        <w:tc>
          <w:tcPr>
            <w:tcW w:w="973" w:type="dxa"/>
            <w:vAlign w:val="center"/>
          </w:tcPr>
          <w:p>
            <w:pPr>
              <w:spacing w:line="360" w:lineRule="exact"/>
              <w:jc w:val="center"/>
              <w:rPr>
                <w:rFonts w:hint="eastAsia" w:ascii="仿宋_GB2312" w:hAnsi="仿宋_GB2312" w:eastAsia="仿宋_GB2312"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restart"/>
            <w:vAlign w:val="center"/>
          </w:tcPr>
          <w:p>
            <w:pPr>
              <w:spacing w:line="360" w:lineRule="exact"/>
              <w:jc w:val="center"/>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2</w:t>
            </w:r>
          </w:p>
        </w:tc>
        <w:tc>
          <w:tcPr>
            <w:tcW w:w="2109" w:type="dxa"/>
            <w:vMerge w:val="restart"/>
            <w:vAlign w:val="center"/>
          </w:tcPr>
          <w:p>
            <w:pPr>
              <w:spacing w:line="360" w:lineRule="exac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严查工程运输车</w:t>
            </w:r>
          </w:p>
        </w:tc>
        <w:tc>
          <w:tcPr>
            <w:tcW w:w="9424" w:type="dxa"/>
            <w:vAlign w:val="center"/>
          </w:tcPr>
          <w:p>
            <w:pPr>
              <w:spacing w:line="360" w:lineRule="exac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源头管理:以工地为原点，工程运输沿途为线，组织开展工程车驾驶员“原点受教”，确保受教率达100%。</w:t>
            </w:r>
          </w:p>
        </w:tc>
        <w:tc>
          <w:tcPr>
            <w:tcW w:w="973" w:type="dxa"/>
            <w:vAlign w:val="center"/>
          </w:tcPr>
          <w:p>
            <w:pPr>
              <w:spacing w:line="360" w:lineRule="exact"/>
              <w:jc w:val="center"/>
              <w:rPr>
                <w:rFonts w:hint="eastAsia" w:ascii="仿宋_GB2312" w:hAnsi="仿宋_GB2312" w:eastAsia="仿宋_GB2312"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pacing w:line="360" w:lineRule="exact"/>
              <w:jc w:val="center"/>
              <w:rPr>
                <w:rFonts w:hint="eastAsia" w:ascii="仿宋_GB2312" w:hAnsi="仿宋_GB2312" w:eastAsia="仿宋_GB2312" w:cs="仿宋_GB2312"/>
                <w:sz w:val="24"/>
                <w:szCs w:val="30"/>
              </w:rPr>
            </w:pPr>
          </w:p>
        </w:tc>
        <w:tc>
          <w:tcPr>
            <w:tcW w:w="2109" w:type="dxa"/>
            <w:vMerge w:val="continue"/>
            <w:vAlign w:val="center"/>
          </w:tcPr>
          <w:p>
            <w:pPr>
              <w:spacing w:line="360" w:lineRule="exact"/>
              <w:jc w:val="center"/>
              <w:rPr>
                <w:rFonts w:hint="eastAsia" w:ascii="仿宋_GB2312" w:hAnsi="仿宋_GB2312" w:eastAsia="仿宋_GB2312" w:cs="仿宋_GB2312"/>
                <w:sz w:val="24"/>
                <w:szCs w:val="30"/>
              </w:rPr>
            </w:pPr>
          </w:p>
        </w:tc>
        <w:tc>
          <w:tcPr>
            <w:tcW w:w="9424" w:type="dxa"/>
            <w:vAlign w:val="center"/>
          </w:tcPr>
          <w:p>
            <w:pPr>
              <w:spacing w:line="360" w:lineRule="exac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路面管理：重点查处超速，闯红灯，故意遮挡、污损号牌及不按规定悬挂号牌等违法，开展空地结合整治，发现一起查处一起通报一起。</w:t>
            </w:r>
          </w:p>
        </w:tc>
        <w:tc>
          <w:tcPr>
            <w:tcW w:w="973" w:type="dxa"/>
            <w:vAlign w:val="center"/>
          </w:tcPr>
          <w:p>
            <w:pPr>
              <w:spacing w:line="360" w:lineRule="exact"/>
              <w:jc w:val="center"/>
              <w:rPr>
                <w:rFonts w:hint="eastAsia" w:ascii="仿宋_GB2312" w:hAnsi="仿宋_GB2312" w:eastAsia="仿宋_GB2312"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restart"/>
            <w:vAlign w:val="center"/>
          </w:tcPr>
          <w:p>
            <w:pPr>
              <w:spacing w:line="360" w:lineRule="exact"/>
              <w:jc w:val="center"/>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3</w:t>
            </w:r>
          </w:p>
        </w:tc>
        <w:tc>
          <w:tcPr>
            <w:tcW w:w="2109" w:type="dxa"/>
            <w:vMerge w:val="restart"/>
            <w:vAlign w:val="center"/>
          </w:tcPr>
          <w:p>
            <w:pPr>
              <w:spacing w:line="360" w:lineRule="exac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严管电动自行车</w:t>
            </w:r>
          </w:p>
        </w:tc>
        <w:tc>
          <w:tcPr>
            <w:tcW w:w="9424" w:type="dxa"/>
            <w:vAlign w:val="center"/>
          </w:tcPr>
          <w:p>
            <w:pPr>
              <w:spacing w:line="360" w:lineRule="exac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源头管理: 对电动自行车发生伤亡交通事故的，一律抄告其居住地所在社区（村）、所在单位，开展“以一促十”宣教，确保宣教率达100%。</w:t>
            </w:r>
          </w:p>
        </w:tc>
        <w:tc>
          <w:tcPr>
            <w:tcW w:w="973" w:type="dxa"/>
            <w:vAlign w:val="center"/>
          </w:tcPr>
          <w:p>
            <w:pPr>
              <w:spacing w:line="360" w:lineRule="exact"/>
              <w:jc w:val="center"/>
              <w:rPr>
                <w:rFonts w:hint="eastAsia" w:ascii="仿宋_GB2312" w:hAnsi="仿宋_GB2312" w:eastAsia="仿宋_GB2312"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pacing w:line="360" w:lineRule="exact"/>
              <w:jc w:val="center"/>
              <w:rPr>
                <w:rFonts w:hint="eastAsia" w:ascii="仿宋_GB2312" w:hAnsi="仿宋_GB2312" w:eastAsia="仿宋_GB2312" w:cs="仿宋_GB2312"/>
                <w:sz w:val="24"/>
                <w:szCs w:val="30"/>
              </w:rPr>
            </w:pPr>
          </w:p>
        </w:tc>
        <w:tc>
          <w:tcPr>
            <w:tcW w:w="2109" w:type="dxa"/>
            <w:vMerge w:val="continue"/>
            <w:vAlign w:val="center"/>
          </w:tcPr>
          <w:p>
            <w:pPr>
              <w:spacing w:line="360" w:lineRule="exact"/>
              <w:jc w:val="center"/>
              <w:rPr>
                <w:rFonts w:hint="eastAsia" w:ascii="仿宋_GB2312" w:hAnsi="仿宋_GB2312" w:eastAsia="仿宋_GB2312" w:cs="仿宋_GB2312"/>
                <w:sz w:val="24"/>
                <w:szCs w:val="30"/>
              </w:rPr>
            </w:pPr>
          </w:p>
        </w:tc>
        <w:tc>
          <w:tcPr>
            <w:tcW w:w="9424" w:type="dxa"/>
            <w:vAlign w:val="center"/>
          </w:tcPr>
          <w:p>
            <w:pPr>
              <w:spacing w:line="360" w:lineRule="exac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路面管理：重点查处电动自行车闯红灯、逆向行驶、骑机动车道、无牌套牌等5类违法行为，同时按照“七个一律”</w:t>
            </w:r>
            <w:r>
              <w:rPr>
                <w:rFonts w:hint="eastAsia" w:ascii="仿宋_GB2312" w:hAnsi="仿宋_GB2312" w:eastAsia="仿宋_GB2312" w:cs="仿宋_GB2312"/>
                <w:color w:val="000000"/>
                <w:sz w:val="24"/>
                <w:szCs w:val="30"/>
              </w:rPr>
              <w:t xml:space="preserve"> </w:t>
            </w:r>
            <w:r>
              <w:rPr>
                <w:rFonts w:hint="eastAsia" w:ascii="仿宋_GB2312" w:hAnsi="仿宋_GB2312" w:eastAsia="仿宋_GB2312" w:cs="仿宋_GB2312"/>
                <w:sz w:val="24"/>
                <w:szCs w:val="30"/>
              </w:rPr>
              <w:t>措施从严查扣车，扣车率达100%。</w:t>
            </w:r>
          </w:p>
        </w:tc>
        <w:tc>
          <w:tcPr>
            <w:tcW w:w="973" w:type="dxa"/>
            <w:vAlign w:val="center"/>
          </w:tcPr>
          <w:p>
            <w:pPr>
              <w:spacing w:line="360" w:lineRule="exact"/>
              <w:jc w:val="center"/>
              <w:rPr>
                <w:rFonts w:hint="eastAsia" w:ascii="仿宋_GB2312" w:hAnsi="仿宋_GB2312" w:eastAsia="仿宋_GB2312"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pacing w:line="360" w:lineRule="exact"/>
              <w:jc w:val="center"/>
              <w:rPr>
                <w:rFonts w:hint="eastAsia" w:ascii="仿宋_GB2312" w:hAnsi="仿宋_GB2312" w:eastAsia="仿宋_GB2312" w:cs="仿宋_GB2312"/>
                <w:sz w:val="24"/>
                <w:szCs w:val="30"/>
              </w:rPr>
            </w:pPr>
          </w:p>
        </w:tc>
        <w:tc>
          <w:tcPr>
            <w:tcW w:w="2109" w:type="dxa"/>
            <w:vMerge w:val="continue"/>
            <w:vAlign w:val="center"/>
          </w:tcPr>
          <w:p>
            <w:pPr>
              <w:spacing w:line="360" w:lineRule="exact"/>
              <w:jc w:val="center"/>
              <w:rPr>
                <w:rFonts w:hint="eastAsia" w:ascii="仿宋_GB2312" w:hAnsi="仿宋_GB2312" w:eastAsia="仿宋_GB2312" w:cs="仿宋_GB2312"/>
                <w:sz w:val="24"/>
                <w:szCs w:val="30"/>
              </w:rPr>
            </w:pPr>
          </w:p>
        </w:tc>
        <w:tc>
          <w:tcPr>
            <w:tcW w:w="9424" w:type="dxa"/>
            <w:vAlign w:val="center"/>
          </w:tcPr>
          <w:p>
            <w:pPr>
              <w:spacing w:line="360" w:lineRule="exac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驾驶人管理：对电动自行车三次（含）以上交通违法、、醉酒驾驶等严重交通违法的驾驶人一律到训诫室和说理说法点进行宣教，溯源宣教率达100%。</w:t>
            </w:r>
          </w:p>
        </w:tc>
        <w:tc>
          <w:tcPr>
            <w:tcW w:w="973" w:type="dxa"/>
            <w:vAlign w:val="center"/>
          </w:tcPr>
          <w:p>
            <w:pPr>
              <w:spacing w:line="360" w:lineRule="exact"/>
              <w:jc w:val="center"/>
              <w:rPr>
                <w:rFonts w:hint="eastAsia" w:ascii="仿宋_GB2312" w:hAnsi="仿宋_GB2312" w:eastAsia="仿宋_GB2312"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pacing w:line="360" w:lineRule="exact"/>
              <w:jc w:val="center"/>
              <w:rPr>
                <w:rFonts w:hint="eastAsia" w:ascii="仿宋_GB2312" w:hAnsi="仿宋_GB2312" w:eastAsia="仿宋_GB2312" w:cs="仿宋_GB2312"/>
                <w:sz w:val="24"/>
                <w:szCs w:val="30"/>
              </w:rPr>
            </w:pPr>
          </w:p>
        </w:tc>
        <w:tc>
          <w:tcPr>
            <w:tcW w:w="2109" w:type="dxa"/>
            <w:vMerge w:val="continue"/>
            <w:vAlign w:val="center"/>
          </w:tcPr>
          <w:p>
            <w:pPr>
              <w:spacing w:line="360" w:lineRule="exact"/>
              <w:jc w:val="center"/>
              <w:rPr>
                <w:rFonts w:hint="eastAsia" w:ascii="仿宋_GB2312" w:hAnsi="仿宋_GB2312" w:eastAsia="仿宋_GB2312" w:cs="仿宋_GB2312"/>
                <w:sz w:val="24"/>
                <w:szCs w:val="30"/>
              </w:rPr>
            </w:pPr>
          </w:p>
        </w:tc>
        <w:tc>
          <w:tcPr>
            <w:tcW w:w="9424" w:type="dxa"/>
            <w:vAlign w:val="center"/>
          </w:tcPr>
          <w:p>
            <w:pPr>
              <w:spacing w:line="360" w:lineRule="exac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外卖快递管理:交通违法推送抄告，落实企业督促开展源头教育和内部惩戒，全市外卖、快递骑手违法大幅下降，路口守法率达85%。</w:t>
            </w:r>
          </w:p>
        </w:tc>
        <w:tc>
          <w:tcPr>
            <w:tcW w:w="973" w:type="dxa"/>
            <w:vAlign w:val="center"/>
          </w:tcPr>
          <w:p>
            <w:pPr>
              <w:spacing w:line="360" w:lineRule="exact"/>
              <w:jc w:val="center"/>
              <w:rPr>
                <w:rFonts w:hint="eastAsia" w:ascii="仿宋_GB2312" w:hAnsi="仿宋_GB2312" w:eastAsia="仿宋_GB2312"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restart"/>
            <w:vAlign w:val="center"/>
          </w:tcPr>
          <w:p>
            <w:pPr>
              <w:spacing w:line="360" w:lineRule="exact"/>
              <w:jc w:val="center"/>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4</w:t>
            </w:r>
          </w:p>
        </w:tc>
        <w:tc>
          <w:tcPr>
            <w:tcW w:w="2109" w:type="dxa"/>
            <w:vMerge w:val="restart"/>
            <w:vAlign w:val="center"/>
          </w:tcPr>
          <w:p>
            <w:pPr>
              <w:spacing w:line="360" w:lineRule="exac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严控违法停车</w:t>
            </w:r>
          </w:p>
        </w:tc>
        <w:tc>
          <w:tcPr>
            <w:tcW w:w="9424" w:type="dxa"/>
            <w:vAlign w:val="center"/>
          </w:tcPr>
          <w:p>
            <w:pPr>
              <w:spacing w:line="360" w:lineRule="exac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主干道违法停车的发现一起处罚一起，对影响通行且无法联系驾驶人驶离的，一律拖车。</w:t>
            </w:r>
          </w:p>
        </w:tc>
        <w:tc>
          <w:tcPr>
            <w:tcW w:w="973" w:type="dxa"/>
            <w:vAlign w:val="center"/>
          </w:tcPr>
          <w:p>
            <w:pPr>
              <w:spacing w:line="360" w:lineRule="exact"/>
              <w:jc w:val="center"/>
              <w:rPr>
                <w:rFonts w:hint="eastAsia" w:ascii="仿宋_GB2312" w:hAnsi="仿宋_GB2312" w:eastAsia="仿宋_GB2312"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vAlign w:val="center"/>
          </w:tcPr>
          <w:p>
            <w:pPr>
              <w:spacing w:line="360" w:lineRule="exact"/>
              <w:jc w:val="center"/>
              <w:rPr>
                <w:rFonts w:hint="eastAsia" w:ascii="仿宋_GB2312" w:hAnsi="仿宋_GB2312" w:eastAsia="仿宋_GB2312" w:cs="仿宋_GB2312"/>
                <w:sz w:val="24"/>
                <w:szCs w:val="30"/>
              </w:rPr>
            </w:pPr>
          </w:p>
        </w:tc>
        <w:tc>
          <w:tcPr>
            <w:tcW w:w="2109" w:type="dxa"/>
            <w:vMerge w:val="continue"/>
            <w:vAlign w:val="center"/>
          </w:tcPr>
          <w:p>
            <w:pPr>
              <w:spacing w:line="360" w:lineRule="exact"/>
              <w:rPr>
                <w:rFonts w:hint="eastAsia" w:ascii="仿宋_GB2312" w:hAnsi="仿宋_GB2312" w:eastAsia="仿宋_GB2312" w:cs="仿宋_GB2312"/>
                <w:sz w:val="24"/>
                <w:szCs w:val="30"/>
              </w:rPr>
            </w:pPr>
          </w:p>
        </w:tc>
        <w:tc>
          <w:tcPr>
            <w:tcW w:w="9424" w:type="dxa"/>
            <w:vAlign w:val="center"/>
          </w:tcPr>
          <w:p>
            <w:pPr>
              <w:spacing w:line="360" w:lineRule="exact"/>
              <w:rPr>
                <w:rFonts w:hint="eastAsia" w:ascii="仿宋_GB2312" w:hAnsi="仿宋_GB2312" w:eastAsia="仿宋_GB2312" w:cs="仿宋_GB2312"/>
                <w:sz w:val="24"/>
                <w:szCs w:val="30"/>
              </w:rPr>
            </w:pPr>
            <w:r>
              <w:rPr>
                <w:rFonts w:hint="eastAsia" w:ascii="仿宋_GB2312" w:hAnsi="仿宋" w:eastAsia="仿宋_GB2312"/>
                <w:sz w:val="24"/>
                <w:szCs w:val="30"/>
              </w:rPr>
              <w:t>加强非机动车辆，特别是共享单车（含电动单车）在车行道乱停放的管理。</w:t>
            </w:r>
          </w:p>
        </w:tc>
        <w:tc>
          <w:tcPr>
            <w:tcW w:w="973" w:type="dxa"/>
            <w:vAlign w:val="center"/>
          </w:tcPr>
          <w:p>
            <w:pPr>
              <w:spacing w:line="360" w:lineRule="exact"/>
              <w:jc w:val="center"/>
              <w:rPr>
                <w:rFonts w:hint="eastAsia" w:ascii="仿宋_GB2312" w:hAnsi="仿宋_GB2312" w:eastAsia="仿宋_GB2312"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54" w:type="dxa"/>
            <w:vMerge w:val="continue"/>
            <w:vAlign w:val="center"/>
          </w:tcPr>
          <w:p>
            <w:pPr>
              <w:spacing w:line="360" w:lineRule="exact"/>
              <w:jc w:val="center"/>
              <w:rPr>
                <w:rFonts w:hint="eastAsia" w:ascii="仿宋_GB2312" w:hAnsi="仿宋_GB2312" w:eastAsia="仿宋_GB2312" w:cs="仿宋_GB2312"/>
                <w:sz w:val="24"/>
                <w:szCs w:val="30"/>
              </w:rPr>
            </w:pPr>
          </w:p>
        </w:tc>
        <w:tc>
          <w:tcPr>
            <w:tcW w:w="2109" w:type="dxa"/>
            <w:vMerge w:val="continue"/>
            <w:vAlign w:val="center"/>
          </w:tcPr>
          <w:p>
            <w:pPr>
              <w:spacing w:line="360" w:lineRule="exact"/>
              <w:jc w:val="center"/>
              <w:rPr>
                <w:rFonts w:hint="eastAsia" w:ascii="仿宋_GB2312" w:hAnsi="仿宋_GB2312" w:eastAsia="仿宋_GB2312" w:cs="仿宋_GB2312"/>
                <w:sz w:val="24"/>
                <w:szCs w:val="30"/>
              </w:rPr>
            </w:pPr>
          </w:p>
        </w:tc>
        <w:tc>
          <w:tcPr>
            <w:tcW w:w="9424" w:type="dxa"/>
            <w:vAlign w:val="center"/>
          </w:tcPr>
          <w:p>
            <w:pPr>
              <w:spacing w:line="360" w:lineRule="exac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严管的同时，在医院、学校、菜场、综合体等周边两年内设置不少于1000个24小时开放的限时长临时停车位（绿色停车位）。</w:t>
            </w:r>
          </w:p>
        </w:tc>
        <w:tc>
          <w:tcPr>
            <w:tcW w:w="973" w:type="dxa"/>
            <w:vAlign w:val="center"/>
          </w:tcPr>
          <w:p>
            <w:pPr>
              <w:spacing w:line="360" w:lineRule="exact"/>
              <w:jc w:val="center"/>
              <w:rPr>
                <w:rFonts w:hint="eastAsia" w:ascii="仿宋_GB2312" w:hAnsi="仿宋_GB2312" w:eastAsia="仿宋_GB2312" w:cs="仿宋_GB2312"/>
                <w:sz w:val="24"/>
                <w:szCs w:val="30"/>
              </w:rPr>
            </w:pPr>
          </w:p>
        </w:tc>
      </w:tr>
    </w:tbl>
    <w:p>
      <w:pPr>
        <w:snapToGrid w:val="0"/>
        <w:spacing w:line="312" w:lineRule="auto"/>
        <w:jc w:val="center"/>
        <w:rPr>
          <w:rFonts w:ascii="仿宋" w:hAnsi="仿宋" w:eastAsia="仿宋"/>
          <w:sz w:val="24"/>
        </w:rPr>
      </w:pPr>
    </w:p>
    <w:p>
      <w:pPr>
        <w:snapToGrid w:val="0"/>
        <w:spacing w:line="336" w:lineRule="auto"/>
        <w:ind w:firstLine="640" w:firstLineChars="200"/>
        <w:rPr>
          <w:rFonts w:ascii="仿宋_GB2312" w:hAnsi="仿宋" w:eastAsia="仿宋_GB2312" w:cs="仿宋"/>
          <w:kern w:val="0"/>
          <w:sz w:val="32"/>
          <w:szCs w:val="32"/>
          <w:u w:color="000000"/>
          <w:lang w:val="zh-TW"/>
        </w:rPr>
      </w:pPr>
    </w:p>
    <w:p>
      <w:pPr>
        <w:adjustRightInd w:val="0"/>
        <w:snapToGrid w:val="0"/>
        <w:spacing w:line="312" w:lineRule="auto"/>
        <w:ind w:firstLine="440" w:firstLineChars="200"/>
        <w:rPr>
          <w:rFonts w:ascii="仿宋_GB2312" w:hAnsi="仿宋_GB2312" w:eastAsia="仿宋_GB2312" w:cs="仿宋_GB2312"/>
        </w:rPr>
      </w:pPr>
    </w:p>
    <w:p/>
    <w:p/>
    <w:p/>
    <w:p/>
    <w:p/>
    <w:p/>
    <w:p/>
    <w:p/>
    <w:p/>
    <w:p/>
    <w:p/>
    <w:p/>
    <w:p/>
    <w:p/>
    <w:p/>
    <w:tbl>
      <w:tblPr>
        <w:tblStyle w:val="2"/>
        <w:tblpPr w:leftFromText="180" w:rightFromText="180" w:vertAnchor="text" w:horzAnchor="page" w:tblpX="1446" w:tblpY="639"/>
        <w:tblOverlap w:val="never"/>
        <w:tblW w:w="14608" w:type="dxa"/>
        <w:tblInd w:w="0" w:type="dxa"/>
        <w:shd w:val="clear" w:color="auto" w:fill="auto"/>
        <w:tblLayout w:type="autofit"/>
        <w:tblCellMar>
          <w:top w:w="0" w:type="dxa"/>
          <w:left w:w="0" w:type="dxa"/>
          <w:bottom w:w="0" w:type="dxa"/>
          <w:right w:w="0" w:type="dxa"/>
        </w:tblCellMar>
      </w:tblPr>
      <w:tblGrid>
        <w:gridCol w:w="825"/>
        <w:gridCol w:w="2413"/>
        <w:gridCol w:w="2537"/>
        <w:gridCol w:w="1603"/>
        <w:gridCol w:w="1022"/>
        <w:gridCol w:w="1189"/>
        <w:gridCol w:w="2471"/>
        <w:gridCol w:w="2548"/>
      </w:tblGrid>
      <w:tr>
        <w:tblPrEx>
          <w:shd w:val="clear" w:color="auto" w:fill="auto"/>
          <w:tblCellMar>
            <w:top w:w="0" w:type="dxa"/>
            <w:left w:w="0" w:type="dxa"/>
            <w:bottom w:w="0" w:type="dxa"/>
            <w:right w:w="0" w:type="dxa"/>
          </w:tblCellMar>
        </w:tblPrEx>
        <w:trPr>
          <w:trHeight w:val="945" w:hRule="atLeast"/>
        </w:trPr>
        <w:tc>
          <w:tcPr>
            <w:tcW w:w="14608"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500" w:lineRule="exact"/>
              <w:jc w:val="center"/>
              <w:textAlignment w:val="center"/>
              <w:rPr>
                <w:rFonts w:hint="eastAsia" w:ascii="黑体" w:hAnsi="黑体" w:eastAsia="黑体" w:cs="黑体"/>
                <w:b/>
                <w:i w:val="0"/>
                <w:color w:val="000000"/>
                <w:kern w:val="0"/>
                <w:sz w:val="44"/>
                <w:szCs w:val="44"/>
                <w:u w:val="none"/>
                <w:lang w:val="en-US" w:eastAsia="zh-CN" w:bidi="ar"/>
              </w:rPr>
            </w:pPr>
            <w:r>
              <w:rPr>
                <w:rFonts w:hint="eastAsia" w:ascii="黑体" w:hAnsi="黑体" w:eastAsia="黑体" w:cs="黑体"/>
                <w:b/>
                <w:i w:val="0"/>
                <w:color w:val="000000"/>
                <w:kern w:val="0"/>
                <w:sz w:val="44"/>
                <w:szCs w:val="44"/>
                <w:u w:val="none"/>
                <w:lang w:val="en-US" w:eastAsia="zh-CN" w:bidi="ar"/>
              </w:rPr>
              <w:t>“美丽杭州”百日集中攻坚行动自查问题明细表</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jc w:val="left"/>
              <w:textAlignment w:val="center"/>
              <w:rPr>
                <w:rFonts w:hint="default" w:ascii="宋体" w:hAnsi="宋体" w:eastAsia="宋体" w:cs="宋体"/>
                <w:b/>
                <w:i w:val="0"/>
                <w:color w:val="000000"/>
                <w:kern w:val="0"/>
                <w:sz w:val="32"/>
                <w:szCs w:val="32"/>
                <w:u w:val="single"/>
                <w:lang w:val="en-US" w:eastAsia="zh-CN" w:bidi="ar"/>
              </w:rPr>
            </w:pPr>
            <w:r>
              <w:rPr>
                <w:rFonts w:hint="eastAsia" w:ascii="宋体" w:hAnsi="宋体" w:eastAsia="宋体" w:cs="宋体"/>
                <w:b/>
                <w:i w:val="0"/>
                <w:color w:val="000000"/>
                <w:kern w:val="0"/>
                <w:sz w:val="32"/>
                <w:szCs w:val="32"/>
                <w:u w:val="none"/>
                <w:lang w:val="en-US" w:eastAsia="zh-CN" w:bidi="ar"/>
              </w:rPr>
              <w:t>报送单位：</w:t>
            </w:r>
            <w:r>
              <w:rPr>
                <w:rFonts w:hint="eastAsia" w:ascii="宋体" w:hAnsi="宋体" w:eastAsia="宋体" w:cs="宋体"/>
                <w:b/>
                <w:i w:val="0"/>
                <w:color w:val="000000"/>
                <w:kern w:val="0"/>
                <w:sz w:val="32"/>
                <w:szCs w:val="32"/>
                <w:u w:val="single"/>
                <w:lang w:val="en-US" w:eastAsia="zh-CN" w:bidi="ar"/>
              </w:rPr>
              <w:t xml:space="preserve">                              </w:t>
            </w:r>
            <w:r>
              <w:rPr>
                <w:rFonts w:hint="eastAsia" w:ascii="宋体" w:hAnsi="宋体" w:eastAsia="宋体" w:cs="宋体"/>
                <w:b w:val="0"/>
                <w:bCs/>
                <w:i w:val="0"/>
                <w:color w:val="000000"/>
                <w:kern w:val="0"/>
                <w:sz w:val="32"/>
                <w:szCs w:val="32"/>
                <w:u w:val="none"/>
                <w:lang w:val="en-US" w:eastAsia="zh-CN" w:bidi="ar"/>
              </w:rPr>
              <w:t>（5月21日下班前报送）</w:t>
            </w:r>
          </w:p>
        </w:tc>
      </w:tr>
      <w:tr>
        <w:tblPrEx>
          <w:tblCellMar>
            <w:top w:w="0" w:type="dxa"/>
            <w:left w:w="0" w:type="dxa"/>
            <w:bottom w:w="0" w:type="dxa"/>
            <w:right w:w="0" w:type="dxa"/>
          </w:tblCellMar>
        </w:tblPrEx>
        <w:trPr>
          <w:trHeight w:val="255" w:hRule="atLeast"/>
        </w:trPr>
        <w:tc>
          <w:tcPr>
            <w:tcW w:w="825" w:type="dxa"/>
            <w:tcBorders>
              <w:top w:val="single" w:color="000000" w:sz="4" w:space="0"/>
              <w:left w:val="single" w:color="000000" w:sz="4" w:space="0"/>
              <w:bottom w:val="single" w:color="000000" w:sz="4" w:space="0"/>
              <w:right w:val="single" w:color="000000" w:sz="4" w:space="0"/>
            </w:tcBorders>
            <w:shd w:val="clear" w:color="auto" w:fill="D4D0C8"/>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413" w:type="dxa"/>
            <w:tcBorders>
              <w:top w:val="single" w:color="000000" w:sz="4" w:space="0"/>
              <w:left w:val="single" w:color="000000" w:sz="4" w:space="0"/>
              <w:bottom w:val="single" w:color="000000" w:sz="4" w:space="0"/>
              <w:right w:val="single" w:color="000000" w:sz="4" w:space="0"/>
            </w:tcBorders>
            <w:shd w:val="clear" w:color="auto" w:fill="D4D0C8"/>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问题地点</w:t>
            </w:r>
          </w:p>
        </w:tc>
        <w:tc>
          <w:tcPr>
            <w:tcW w:w="2537" w:type="dxa"/>
            <w:tcBorders>
              <w:top w:val="single" w:color="000000" w:sz="4" w:space="0"/>
              <w:left w:val="single" w:color="000000" w:sz="4" w:space="0"/>
              <w:bottom w:val="single" w:color="000000" w:sz="4" w:space="0"/>
              <w:right w:val="single" w:color="000000" w:sz="4" w:space="0"/>
            </w:tcBorders>
            <w:shd w:val="clear" w:color="auto" w:fill="D4D0C8"/>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问题描述</w:t>
            </w:r>
          </w:p>
        </w:tc>
        <w:tc>
          <w:tcPr>
            <w:tcW w:w="1603" w:type="dxa"/>
            <w:tcBorders>
              <w:top w:val="single" w:color="000000" w:sz="4" w:space="0"/>
              <w:left w:val="single" w:color="000000" w:sz="4" w:space="0"/>
              <w:bottom w:val="single" w:color="000000" w:sz="4" w:space="0"/>
              <w:right w:val="single" w:color="000000" w:sz="4" w:space="0"/>
            </w:tcBorders>
            <w:shd w:val="clear" w:color="auto" w:fill="D4D0C8"/>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问题类型</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（填八大类序号）</w:t>
            </w:r>
          </w:p>
        </w:tc>
        <w:tc>
          <w:tcPr>
            <w:tcW w:w="1022" w:type="dxa"/>
            <w:tcBorders>
              <w:top w:val="single" w:color="000000" w:sz="4" w:space="0"/>
              <w:left w:val="single" w:color="000000" w:sz="4" w:space="0"/>
              <w:bottom w:val="single" w:color="000000" w:sz="4" w:space="0"/>
              <w:right w:val="single" w:color="000000" w:sz="4" w:space="0"/>
            </w:tcBorders>
            <w:shd w:val="clear" w:color="auto" w:fill="D4D0C8"/>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整改时限</w:t>
            </w:r>
          </w:p>
        </w:tc>
        <w:tc>
          <w:tcPr>
            <w:tcW w:w="1189" w:type="dxa"/>
            <w:tcBorders>
              <w:top w:val="single" w:color="000000" w:sz="4" w:space="0"/>
              <w:left w:val="single" w:color="000000" w:sz="4" w:space="0"/>
              <w:bottom w:val="single" w:color="000000" w:sz="4" w:space="0"/>
              <w:right w:val="single" w:color="auto" w:sz="4" w:space="0"/>
            </w:tcBorders>
            <w:shd w:val="clear" w:color="auto" w:fill="D4D0C8"/>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eastAsia="zh-CN"/>
              </w:rPr>
            </w:pPr>
            <w:r>
              <w:rPr>
                <w:rFonts w:hint="eastAsia" w:ascii="宋体" w:hAnsi="宋体" w:eastAsia="宋体" w:cs="宋体"/>
                <w:b/>
                <w:i w:val="0"/>
                <w:color w:val="000000"/>
                <w:sz w:val="20"/>
                <w:szCs w:val="20"/>
                <w:u w:val="none"/>
                <w:lang w:eastAsia="zh-CN"/>
              </w:rPr>
              <w:t>整改措施</w:t>
            </w:r>
          </w:p>
        </w:tc>
        <w:tc>
          <w:tcPr>
            <w:tcW w:w="2471" w:type="dxa"/>
            <w:tcBorders>
              <w:top w:val="single" w:color="000000" w:sz="4" w:space="0"/>
              <w:left w:val="single" w:color="auto" w:sz="4" w:space="0"/>
              <w:bottom w:val="single" w:color="000000" w:sz="4" w:space="0"/>
              <w:right w:val="single" w:color="000000" w:sz="4" w:space="0"/>
            </w:tcBorders>
            <w:shd w:val="clear" w:color="auto" w:fill="D4D0C8"/>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问题照片</w:t>
            </w:r>
          </w:p>
        </w:tc>
        <w:tc>
          <w:tcPr>
            <w:tcW w:w="2548" w:type="dxa"/>
            <w:tcBorders>
              <w:top w:val="single" w:color="000000" w:sz="4" w:space="0"/>
              <w:left w:val="single" w:color="000000" w:sz="4" w:space="0"/>
              <w:bottom w:val="single" w:color="000000" w:sz="4" w:space="0"/>
              <w:right w:val="single" w:color="000000" w:sz="4" w:space="0"/>
            </w:tcBorders>
            <w:shd w:val="clear" w:color="auto" w:fill="D4D0C8"/>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整改后照片</w:t>
            </w:r>
          </w:p>
        </w:tc>
      </w:tr>
      <w:tr>
        <w:tblPrEx>
          <w:tblCellMar>
            <w:top w:w="0" w:type="dxa"/>
            <w:left w:w="0" w:type="dxa"/>
            <w:bottom w:w="0" w:type="dxa"/>
            <w:right w:w="0" w:type="dxa"/>
          </w:tblCellMar>
        </w:tblPrEx>
        <w:trPr>
          <w:trHeight w:val="1800" w:hRule="atLeast"/>
        </w:trPr>
        <w:tc>
          <w:tcPr>
            <w:tcW w:w="8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13" w:type="dxa"/>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9"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71"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4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950" w:hRule="atLeast"/>
        </w:trPr>
        <w:tc>
          <w:tcPr>
            <w:tcW w:w="8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4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9"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hint="eastAsia" w:ascii="Arial" w:hAnsi="Arial" w:cs="Arial"/>
                <w:i w:val="0"/>
                <w:color w:val="000000"/>
                <w:sz w:val="30"/>
                <w:szCs w:val="30"/>
                <w:u w:val="none"/>
              </w:rPr>
            </w:pPr>
          </w:p>
        </w:tc>
        <w:tc>
          <w:tcPr>
            <w:tcW w:w="2471"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Arial" w:hAnsi="Arial" w:cs="Arial"/>
                <w:i w:val="0"/>
                <w:color w:val="000000"/>
                <w:sz w:val="30"/>
                <w:szCs w:val="30"/>
                <w:u w:val="none"/>
              </w:rPr>
            </w:pPr>
          </w:p>
        </w:tc>
        <w:tc>
          <w:tcPr>
            <w:tcW w:w="254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w:hAnsi="Arial" w:cs="Arial"/>
                <w:i w:val="0"/>
                <w:color w:val="000000"/>
                <w:sz w:val="30"/>
                <w:szCs w:val="30"/>
                <w:u w:val="none"/>
              </w:rPr>
            </w:pPr>
          </w:p>
        </w:tc>
      </w:tr>
      <w:tr>
        <w:tblPrEx>
          <w:tblCellMar>
            <w:top w:w="0" w:type="dxa"/>
            <w:left w:w="0" w:type="dxa"/>
            <w:bottom w:w="0" w:type="dxa"/>
            <w:right w:w="0" w:type="dxa"/>
          </w:tblCellMar>
        </w:tblPrEx>
        <w:trPr>
          <w:trHeight w:val="2140" w:hRule="atLeast"/>
        </w:trPr>
        <w:tc>
          <w:tcPr>
            <w:tcW w:w="8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4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9"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71"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4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4"/>
        <w:snapToGrid w:val="0"/>
        <w:ind w:firstLine="0" w:firstLineChars="0"/>
        <w:rPr>
          <w:rFonts w:hint="default"/>
          <w:b/>
          <w:bCs/>
          <w:sz w:val="30"/>
          <w:szCs w:val="30"/>
          <w:lang w:val="en-US" w:eastAsia="zh-CN"/>
        </w:rPr>
      </w:pPr>
      <w:r>
        <w:rPr>
          <w:rFonts w:hint="eastAsia" w:ascii="黑体" w:hAnsi="黑体" w:eastAsia="黑体" w:cs="楷体_GB2312"/>
          <w:bCs/>
          <w:sz w:val="32"/>
          <w:szCs w:val="32"/>
        </w:rPr>
        <w:t>附件</w:t>
      </w:r>
      <w:r>
        <w:rPr>
          <w:rFonts w:hint="eastAsia" w:ascii="黑体" w:hAnsi="黑体" w:eastAsia="黑体" w:cs="楷体_GB2312"/>
          <w:bCs/>
          <w:sz w:val="32"/>
          <w:szCs w:val="32"/>
          <w:lang w:val="en-US" w:eastAsia="zh-CN"/>
        </w:rPr>
        <w:t>3</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6C609F"/>
    <w:rsid w:val="03EC027D"/>
    <w:rsid w:val="04917C8D"/>
    <w:rsid w:val="0A9F17E4"/>
    <w:rsid w:val="10016757"/>
    <w:rsid w:val="14DC5B3C"/>
    <w:rsid w:val="1FD368C3"/>
    <w:rsid w:val="241E6DE2"/>
    <w:rsid w:val="2EB72E48"/>
    <w:rsid w:val="32B27E90"/>
    <w:rsid w:val="40B65B7D"/>
    <w:rsid w:val="489D68CB"/>
    <w:rsid w:val="5E787FE4"/>
    <w:rsid w:val="5EB52334"/>
    <w:rsid w:val="786C609F"/>
    <w:rsid w:val="792E10A1"/>
    <w:rsid w:val="79616453"/>
    <w:rsid w:val="79FA3FEA"/>
    <w:rsid w:val="7DB04775"/>
    <w:rsid w:val="7F1A6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2020-05-12T08:30:00Z</dcterms:created>
  <dc:creator>北斗</dc:creator>
  <cp:lastModifiedBy>北斗</cp:lastModifiedBy>
  <cp:lastPrinted>2020-05-14T10:01:00Z</cp:lastPrinted>
  <dcterms:modified xsi:type="dcterms:W3CDTF">2020-05-19T08:05:38Z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